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F9" w:rsidRDefault="00FA37F9"/>
    <w:p w:rsidR="00FA37F9" w:rsidRDefault="00FA37F9"/>
    <w:p w:rsidR="00FA37F9" w:rsidRDefault="00F20741">
      <w:r>
        <w:rPr>
          <w:noProof/>
          <w:lang w:val="en-GB"/>
        </w:rPr>
        <w:drawing>
          <wp:anchor distT="114300" distB="114300" distL="114300" distR="114300" simplePos="0" relativeHeight="251658240" behindDoc="1" locked="0" layoutInCell="1" hidden="0" allowOverlap="1">
            <wp:simplePos x="0" y="0"/>
            <wp:positionH relativeFrom="column">
              <wp:posOffset>2767013</wp:posOffset>
            </wp:positionH>
            <wp:positionV relativeFrom="paragraph">
              <wp:posOffset>234362</wp:posOffset>
            </wp:positionV>
            <wp:extent cx="3324225" cy="24775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324225" cy="2477500"/>
                    </a:xfrm>
                    <a:prstGeom prst="rect">
                      <a:avLst/>
                    </a:prstGeom>
                    <a:ln/>
                  </pic:spPr>
                </pic:pic>
              </a:graphicData>
            </a:graphic>
          </wp:anchor>
        </w:drawing>
      </w:r>
    </w:p>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20741">
      <w:pPr>
        <w:jc w:val="center"/>
        <w:rPr>
          <w:sz w:val="88"/>
          <w:szCs w:val="88"/>
        </w:rPr>
      </w:pPr>
      <w:proofErr w:type="spellStart"/>
      <w:r>
        <w:rPr>
          <w:sz w:val="88"/>
          <w:szCs w:val="88"/>
        </w:rPr>
        <w:t>Scoil</w:t>
      </w:r>
      <w:proofErr w:type="spellEnd"/>
      <w:r>
        <w:rPr>
          <w:sz w:val="88"/>
          <w:szCs w:val="88"/>
        </w:rPr>
        <w:t xml:space="preserve"> </w:t>
      </w:r>
      <w:proofErr w:type="spellStart"/>
      <w:r>
        <w:rPr>
          <w:sz w:val="88"/>
          <w:szCs w:val="88"/>
        </w:rPr>
        <w:t>Bhríde</w:t>
      </w:r>
      <w:proofErr w:type="spellEnd"/>
    </w:p>
    <w:p w:rsidR="00FA37F9" w:rsidRDefault="00F20741">
      <w:pPr>
        <w:jc w:val="center"/>
        <w:rPr>
          <w:sz w:val="88"/>
          <w:szCs w:val="88"/>
        </w:rPr>
      </w:pPr>
      <w:r>
        <w:rPr>
          <w:sz w:val="88"/>
          <w:szCs w:val="88"/>
        </w:rPr>
        <w:t>DEIS Action Plan</w:t>
      </w:r>
    </w:p>
    <w:p w:rsidR="00FA37F9" w:rsidRDefault="00F20741" w:rsidP="00F20741">
      <w:pPr>
        <w:jc w:val="center"/>
        <w:rPr>
          <w:sz w:val="88"/>
          <w:szCs w:val="88"/>
        </w:rPr>
      </w:pPr>
      <w:r>
        <w:rPr>
          <w:sz w:val="88"/>
          <w:szCs w:val="88"/>
        </w:rPr>
        <w:t>2022 -2025</w:t>
      </w:r>
    </w:p>
    <w:tbl>
      <w:tblPr>
        <w:tblStyle w:val="a"/>
        <w:tblW w:w="13755" w:type="dxa"/>
        <w:tblBorders>
          <w:top w:val="nil"/>
          <w:left w:val="nil"/>
          <w:bottom w:val="nil"/>
          <w:right w:val="nil"/>
          <w:insideH w:val="nil"/>
          <w:insideV w:val="nil"/>
        </w:tblBorders>
        <w:tblLayout w:type="fixed"/>
        <w:tblLook w:val="0600" w:firstRow="0" w:lastRow="0" w:firstColumn="0" w:lastColumn="0" w:noHBand="1" w:noVBand="1"/>
      </w:tblPr>
      <w:tblGrid>
        <w:gridCol w:w="13755"/>
      </w:tblGrid>
      <w:tr w:rsidR="00FA37F9">
        <w:trPr>
          <w:trHeight w:val="7925"/>
        </w:trPr>
        <w:tc>
          <w:tcPr>
            <w:tcW w:w="137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A37F9" w:rsidRDefault="00F20741">
            <w:pPr>
              <w:spacing w:before="240"/>
              <w:ind w:left="140" w:right="140"/>
              <w:rPr>
                <w:b/>
                <w:u w:val="single"/>
              </w:rPr>
            </w:pPr>
            <w:r>
              <w:rPr>
                <w:b/>
                <w:u w:val="single"/>
              </w:rPr>
              <w:lastRenderedPageBreak/>
              <w:t>School Context</w:t>
            </w:r>
          </w:p>
          <w:p w:rsidR="00FA37F9" w:rsidRDefault="00F20741">
            <w:pPr>
              <w:spacing w:before="240"/>
              <w:ind w:left="140" w:right="140"/>
            </w:pPr>
            <w:proofErr w:type="spellStart"/>
            <w:r>
              <w:t>Scoil</w:t>
            </w:r>
            <w:proofErr w:type="spellEnd"/>
            <w:r>
              <w:t xml:space="preserve"> </w:t>
            </w:r>
            <w:proofErr w:type="spellStart"/>
            <w:r>
              <w:t>Bhríde</w:t>
            </w:r>
            <w:proofErr w:type="spellEnd"/>
            <w:r>
              <w:t xml:space="preserve"> Primary School is located in </w:t>
            </w:r>
            <w:proofErr w:type="spellStart"/>
            <w:r>
              <w:t>Killane</w:t>
            </w:r>
            <w:proofErr w:type="spellEnd"/>
            <w:r>
              <w:t xml:space="preserve">, Edenderry Co. </w:t>
            </w:r>
            <w:proofErr w:type="spellStart"/>
            <w:r>
              <w:t>Offaly</w:t>
            </w:r>
            <w:proofErr w:type="spellEnd"/>
            <w:r>
              <w:t>. Our school was established in 2007 and is a mainstream co-educational primary school with 23 mainstream classes and 6 special classes for children with Autistic Spectrum Disorders.</w:t>
            </w:r>
          </w:p>
          <w:p w:rsidR="00FA37F9" w:rsidRDefault="00F20741">
            <w:pPr>
              <w:spacing w:before="240"/>
              <w:ind w:left="140" w:right="140"/>
            </w:pPr>
            <w:r>
              <w:t xml:space="preserve">Patron: Kildare &amp; </w:t>
            </w:r>
            <w:proofErr w:type="spellStart"/>
            <w:r>
              <w:t>Leighlin</w:t>
            </w:r>
            <w:proofErr w:type="spellEnd"/>
          </w:p>
          <w:p w:rsidR="00FA37F9" w:rsidRDefault="00F20741">
            <w:pPr>
              <w:spacing w:before="240"/>
              <w:ind w:left="140" w:right="140"/>
            </w:pPr>
            <w:r>
              <w:t xml:space="preserve">Chairperson of BOM: Ms. </w:t>
            </w:r>
            <w:proofErr w:type="spellStart"/>
            <w:r>
              <w:t>Nichola</w:t>
            </w:r>
            <w:proofErr w:type="spellEnd"/>
            <w:r>
              <w:t xml:space="preserve"> Hogan</w:t>
            </w:r>
          </w:p>
          <w:p w:rsidR="00FA37F9" w:rsidRDefault="00F20741">
            <w:pPr>
              <w:spacing w:before="240"/>
              <w:ind w:left="140" w:right="140"/>
            </w:pPr>
            <w:r>
              <w:t>Principal: Mr. Kevin Duffy</w:t>
            </w:r>
          </w:p>
          <w:p w:rsidR="00FA37F9" w:rsidRDefault="00F20741">
            <w:pPr>
              <w:spacing w:before="240"/>
              <w:ind w:left="140" w:right="140"/>
            </w:pPr>
            <w:r>
              <w:t>Deputy Principal: Mrs. Debbie Duffy</w:t>
            </w:r>
          </w:p>
          <w:p w:rsidR="00FA37F9" w:rsidRDefault="00F20741">
            <w:pPr>
              <w:spacing w:before="240"/>
              <w:ind w:left="140" w:right="140"/>
            </w:pPr>
            <w:r>
              <w:t>DEIS Co-</w:t>
            </w:r>
            <w:proofErr w:type="spellStart"/>
            <w:r>
              <w:t>Ordinator</w:t>
            </w:r>
            <w:proofErr w:type="spellEnd"/>
            <w:r>
              <w:t>: Mrs. Mary Quinn</w:t>
            </w:r>
          </w:p>
          <w:p w:rsidR="00FA37F9" w:rsidRDefault="00F20741">
            <w:pPr>
              <w:spacing w:before="240"/>
              <w:ind w:left="140" w:right="140"/>
            </w:pPr>
            <w:r>
              <w:t>HCSL: Ms. Laura Keane</w:t>
            </w:r>
          </w:p>
          <w:p w:rsidR="00FA37F9" w:rsidRDefault="00F20741">
            <w:pPr>
              <w:spacing w:before="240"/>
              <w:ind w:left="140" w:right="140"/>
            </w:pPr>
            <w:r>
              <w:t>Class Teachers: 29</w:t>
            </w:r>
          </w:p>
          <w:p w:rsidR="00FA37F9" w:rsidRDefault="00F20741">
            <w:pPr>
              <w:spacing w:before="240"/>
              <w:ind w:left="140" w:right="140"/>
            </w:pPr>
            <w:r>
              <w:t>SET: 14</w:t>
            </w:r>
          </w:p>
          <w:p w:rsidR="00FA37F9" w:rsidRDefault="00F20741">
            <w:pPr>
              <w:spacing w:before="240"/>
              <w:ind w:left="140" w:right="140"/>
            </w:pPr>
            <w:r>
              <w:t>Supply Panel: 4</w:t>
            </w:r>
          </w:p>
          <w:p w:rsidR="00F20741" w:rsidRPr="000D3765" w:rsidRDefault="00F20741" w:rsidP="00F20741">
            <w:pPr>
              <w:spacing w:before="240"/>
              <w:ind w:left="140" w:right="140"/>
            </w:pPr>
            <w:r w:rsidRPr="000D3765">
              <w:t>SNAs:</w:t>
            </w:r>
            <w:r w:rsidR="000D3765">
              <w:t>19</w:t>
            </w:r>
            <w:bookmarkStart w:id="0" w:name="_GoBack"/>
            <w:bookmarkEnd w:id="0"/>
          </w:p>
          <w:p w:rsidR="00F20741" w:rsidRPr="00F20741" w:rsidRDefault="00F20741" w:rsidP="00F20741">
            <w:pPr>
              <w:tabs>
                <w:tab w:val="left" w:pos="9300"/>
              </w:tabs>
              <w:rPr>
                <w:highlight w:val="yellow"/>
              </w:rPr>
            </w:pP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20741">
      <w:r>
        <w:rPr>
          <w:noProof/>
          <w:lang w:val="en-GB"/>
        </w:rPr>
        <mc:AlternateContent>
          <mc:Choice Requires="wps">
            <w:drawing>
              <wp:anchor distT="45720" distB="45720" distL="114300" distR="114300" simplePos="0" relativeHeight="251660288" behindDoc="0" locked="0" layoutInCell="1" allowOverlap="1" wp14:anchorId="242CB45B" wp14:editId="620FC699">
                <wp:simplePos x="0" y="0"/>
                <wp:positionH relativeFrom="margin">
                  <wp:align>right</wp:align>
                </wp:positionH>
                <wp:positionV relativeFrom="paragraph">
                  <wp:posOffset>262890</wp:posOffset>
                </wp:positionV>
                <wp:extent cx="8743950" cy="24980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2498090"/>
                        </a:xfrm>
                        <a:prstGeom prst="rect">
                          <a:avLst/>
                        </a:prstGeom>
                        <a:solidFill>
                          <a:srgbClr val="FFFFFF"/>
                        </a:solidFill>
                        <a:ln w="9525">
                          <a:solidFill>
                            <a:srgbClr val="000000"/>
                          </a:solidFill>
                          <a:miter lim="800000"/>
                          <a:headEnd/>
                          <a:tailEnd/>
                        </a:ln>
                      </wps:spPr>
                      <wps:txbx>
                        <w:txbxContent>
                          <w:p w:rsidR="00F20741" w:rsidRDefault="00F20741" w:rsidP="002D1F10">
                            <w:pPr>
                              <w:spacing w:before="240"/>
                              <w:ind w:right="140"/>
                              <w:rPr>
                                <w:b/>
                                <w:u w:val="single"/>
                              </w:rPr>
                            </w:pPr>
                            <w:r>
                              <w:rPr>
                                <w:b/>
                                <w:u w:val="single"/>
                              </w:rPr>
                              <w:t>Our Educational Philosophy:</w:t>
                            </w:r>
                          </w:p>
                          <w:p w:rsidR="00F20741" w:rsidRDefault="00F20741" w:rsidP="002D1F10">
                            <w:pPr>
                              <w:spacing w:before="240"/>
                              <w:ind w:right="140"/>
                              <w:rPr>
                                <w:b/>
                                <w:u w:val="single"/>
                              </w:rPr>
                            </w:pPr>
                            <w:r>
                              <w:t xml:space="preserve">Our educational philosophy promotes equality. We believe children benefit most from an inclusive educational experience. All children irrespective of race, gender, culture, religion or ability are given an equal opportunity to participate, develop and grow in all aspects of school life at </w:t>
                            </w:r>
                            <w:proofErr w:type="spellStart"/>
                            <w:r>
                              <w:t>Scoil</w:t>
                            </w:r>
                            <w:proofErr w:type="spellEnd"/>
                            <w:r>
                              <w:t xml:space="preserve"> </w:t>
                            </w:r>
                            <w:proofErr w:type="spellStart"/>
                            <w:r>
                              <w:t>Bhríde</w:t>
                            </w:r>
                            <w:proofErr w:type="spellEnd"/>
                            <w:r>
                              <w:t>.</w:t>
                            </w:r>
                          </w:p>
                          <w:p w:rsidR="00F20741" w:rsidRDefault="00F20741" w:rsidP="00FF4D55">
                            <w:pPr>
                              <w:spacing w:before="240"/>
                              <w:ind w:right="140"/>
                              <w:rPr>
                                <w:b/>
                                <w:u w:val="single"/>
                              </w:rPr>
                            </w:pPr>
                            <w:r>
                              <w:rPr>
                                <w:b/>
                                <w:u w:val="single"/>
                              </w:rPr>
                              <w:t>Purpose of the Plan:</w:t>
                            </w:r>
                          </w:p>
                          <w:p w:rsidR="00F20741" w:rsidRDefault="00F20741" w:rsidP="00F20741">
                            <w:r>
                              <w:t>To bring about improvement in educational and social outcomes for those pupils considered to be under-achieving in educational and social terms due to disadvantage, and help them achieve their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CB45B" id="_x0000_t202" coordsize="21600,21600" o:spt="202" path="m,l,21600r21600,l21600,xe">
                <v:stroke joinstyle="miter"/>
                <v:path gradientshapeok="t" o:connecttype="rect"/>
              </v:shapetype>
              <v:shape id="Text Box 2" o:spid="_x0000_s1026" type="#_x0000_t202" style="position:absolute;margin-left:637.3pt;margin-top:20.7pt;width:688.5pt;height:196.7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VJJA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">
                <v:textbox>
                  <w:txbxContent>
                    <w:p w:rsidR="00F20741" w:rsidRDefault="00F20741" w:rsidP="002D1F10">
                      <w:pPr>
                        <w:spacing w:before="240"/>
                        <w:ind w:right="140"/>
                        <w:rPr>
                          <w:b/>
                          <w:u w:val="single"/>
                        </w:rPr>
                      </w:pPr>
                      <w:r>
                        <w:rPr>
                          <w:b/>
                          <w:u w:val="single"/>
                        </w:rPr>
                        <w:t>Our Educational Philosophy:</w:t>
                      </w:r>
                    </w:p>
                    <w:p w:rsidR="00F20741" w:rsidRDefault="00F20741" w:rsidP="002D1F10">
                      <w:pPr>
                        <w:spacing w:before="240"/>
                        <w:ind w:right="140"/>
                        <w:rPr>
                          <w:b/>
                          <w:u w:val="single"/>
                        </w:rPr>
                      </w:pPr>
                      <w:r>
                        <w:t xml:space="preserve">Our educational philosophy promotes equality. We believe children benefit most from an inclusive educational experience. All children irrespective of race, gender, culture, religion or ability are given an equal opportunity to participate, develop and grow in all aspects of school life at </w:t>
                      </w:r>
                      <w:proofErr w:type="spellStart"/>
                      <w:r>
                        <w:t>Scoil</w:t>
                      </w:r>
                      <w:proofErr w:type="spellEnd"/>
                      <w:r>
                        <w:t xml:space="preserve"> </w:t>
                      </w:r>
                      <w:proofErr w:type="spellStart"/>
                      <w:r>
                        <w:t>Bhríde</w:t>
                      </w:r>
                      <w:proofErr w:type="spellEnd"/>
                      <w:r>
                        <w:t>.</w:t>
                      </w:r>
                    </w:p>
                    <w:p w:rsidR="00F20741" w:rsidRDefault="00F20741" w:rsidP="00FF4D55">
                      <w:pPr>
                        <w:spacing w:before="240"/>
                        <w:ind w:right="140"/>
                        <w:rPr>
                          <w:b/>
                          <w:u w:val="single"/>
                        </w:rPr>
                      </w:pPr>
                      <w:r>
                        <w:rPr>
                          <w:b/>
                          <w:u w:val="single"/>
                        </w:rPr>
                        <w:t>Purpose of the Plan:</w:t>
                      </w:r>
                    </w:p>
                    <w:p w:rsidR="00F20741" w:rsidRDefault="00F20741" w:rsidP="00F20741">
                      <w:r>
                        <w:t>To bring about improvement in educational and social outcomes for those pupils considered to be under-achieving in educational and social terms due to disadvantage, and help them achieve their potential.</w:t>
                      </w:r>
                    </w:p>
                  </w:txbxContent>
                </v:textbox>
                <w10:wrap type="square" anchorx="margin"/>
              </v:shape>
            </w:pict>
          </mc:Fallback>
        </mc:AlternateContent>
      </w:r>
    </w:p>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20741" w:rsidRDefault="00F20741"/>
    <w:p w:rsidR="00F20741" w:rsidRDefault="00F20741"/>
    <w:p w:rsidR="00F20741" w:rsidRDefault="00F20741"/>
    <w:p w:rsidR="00FA37F9" w:rsidRDefault="00FA37F9"/>
    <w:tbl>
      <w:tblPr>
        <w:tblStyle w:val="a0"/>
        <w:tblW w:w="14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gridCol w:w="1305"/>
        <w:gridCol w:w="1395"/>
        <w:gridCol w:w="1335"/>
      </w:tblGrid>
      <w:tr w:rsidR="00FA37F9">
        <w:trPr>
          <w:trHeight w:val="420"/>
        </w:trPr>
        <w:tc>
          <w:tcPr>
            <w:tcW w:w="14055" w:type="dxa"/>
            <w:gridSpan w:val="4"/>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jc w:val="center"/>
              <w:rPr>
                <w:b/>
              </w:rPr>
            </w:pPr>
            <w:r>
              <w:rPr>
                <w:b/>
              </w:rPr>
              <w:t>DEIS Theme: Literacy</w:t>
            </w:r>
          </w:p>
        </w:tc>
      </w:tr>
      <w:tr w:rsidR="00FA37F9">
        <w:trPr>
          <w:trHeight w:val="420"/>
        </w:trPr>
        <w:tc>
          <w:tcPr>
            <w:tcW w:w="14055" w:type="dxa"/>
            <w:gridSpan w:val="4"/>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pPr>
            <w:r>
              <w:rPr>
                <w:b/>
                <w:i/>
                <w:u w:val="single"/>
              </w:rPr>
              <w:t xml:space="preserve">Target 1: </w:t>
            </w:r>
            <w:r>
              <w:rPr>
                <w:b/>
                <w:i/>
              </w:rPr>
              <w:t>Increase the number of students that read for pleasure from 67% to 69% by the end of year 3.</w:t>
            </w:r>
          </w:p>
        </w:tc>
      </w:tr>
      <w:tr w:rsidR="00FA37F9">
        <w:trPr>
          <w:trHeight w:val="420"/>
        </w:trPr>
        <w:tc>
          <w:tcPr>
            <w:tcW w:w="14055" w:type="dxa"/>
            <w:gridSpan w:val="4"/>
            <w:shd w:val="clear" w:color="auto" w:fill="auto"/>
            <w:tcMar>
              <w:top w:w="100" w:type="dxa"/>
              <w:left w:w="100" w:type="dxa"/>
              <w:bottom w:w="100" w:type="dxa"/>
              <w:right w:w="100" w:type="dxa"/>
            </w:tcMar>
          </w:tcPr>
          <w:p w:rsidR="00FA37F9" w:rsidRDefault="00F20741">
            <w:pPr>
              <w:widowControl w:val="0"/>
              <w:spacing w:line="240" w:lineRule="auto"/>
              <w:rPr>
                <w:b/>
                <w:i/>
                <w:u w:val="single"/>
              </w:rPr>
            </w:pPr>
            <w:r>
              <w:t>Baseline Data: Student survey, STAR results, Drumcondra Literacy, Jolly Phonics Assessment</w:t>
            </w:r>
          </w:p>
        </w:tc>
      </w:tr>
      <w:tr w:rsidR="00FA37F9">
        <w:trPr>
          <w:trHeight w:val="420"/>
        </w:trPr>
        <w:tc>
          <w:tcPr>
            <w:tcW w:w="10020" w:type="dxa"/>
            <w:vMerge w:val="restart"/>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Actions Year 1:</w:t>
            </w:r>
          </w:p>
          <w:p w:rsidR="00FA37F9" w:rsidRDefault="00F20741">
            <w:pPr>
              <w:widowControl w:val="0"/>
              <w:numPr>
                <w:ilvl w:val="0"/>
                <w:numId w:val="13"/>
              </w:numPr>
              <w:spacing w:line="240" w:lineRule="auto"/>
            </w:pPr>
            <w:r>
              <w:t>Each class will be involved in selecting new books to purchase for our school library using funds raised from the book fair.</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Continue with assembly awards for reading at both individual and class level, but introduce a new award for ‘Most Improved Readers’.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Purchase story sacks for use in infant classrooms.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Purchase and make available Hi-Lo books/Graphic novels/Barrington Stokes/Audio books for our senior students to borrow from the school library.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Continue with annual World Book Day celebrations and book token awards for best dressed.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Continue with the Scholastic Book Fair and make free/greatly discounted books available for </w:t>
            </w:r>
            <w:proofErr w:type="gramStart"/>
            <w:r>
              <w:t>our</w:t>
            </w:r>
            <w:proofErr w:type="gramEnd"/>
            <w:r>
              <w:t xml:space="preserve"> at risk students.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Ensure every class is using their two weekly slots for the school library. </w:t>
            </w:r>
            <w:r w:rsidR="002D1F10">
              <w:t>(where applicable at class level)</w:t>
            </w:r>
            <w:r>
              <w:t xml:space="preserve"> </w:t>
            </w:r>
          </w:p>
        </w:tc>
        <w:tc>
          <w:tcPr>
            <w:tcW w:w="130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Target(s) Addressed:</w:t>
            </w:r>
          </w:p>
        </w:tc>
        <w:tc>
          <w:tcPr>
            <w:tcW w:w="139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Responsibility</w:t>
            </w:r>
          </w:p>
        </w:tc>
        <w:tc>
          <w:tcPr>
            <w:tcW w:w="133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Timeframe</w:t>
            </w:r>
          </w:p>
        </w:tc>
      </w:tr>
      <w:tr w:rsidR="00FA37F9">
        <w:trPr>
          <w:trHeight w:val="420"/>
        </w:trPr>
        <w:tc>
          <w:tcPr>
            <w:tcW w:w="10020" w:type="dxa"/>
            <w:vMerge/>
            <w:shd w:val="clear" w:color="auto" w:fill="auto"/>
            <w:tcMar>
              <w:top w:w="100" w:type="dxa"/>
              <w:left w:w="100" w:type="dxa"/>
              <w:bottom w:w="100" w:type="dxa"/>
              <w:right w:w="100" w:type="dxa"/>
            </w:tcMar>
          </w:tcPr>
          <w:p w:rsidR="00FA37F9" w:rsidRDefault="00FA37F9">
            <w:pPr>
              <w:widowControl w:val="0"/>
              <w:pBdr>
                <w:top w:val="nil"/>
                <w:left w:val="nil"/>
                <w:bottom w:val="nil"/>
                <w:right w:val="nil"/>
                <w:between w:val="nil"/>
              </w:pBdr>
              <w:spacing w:line="240" w:lineRule="auto"/>
            </w:pPr>
          </w:p>
        </w:tc>
        <w:tc>
          <w:tcPr>
            <w:tcW w:w="1305" w:type="dxa"/>
            <w:shd w:val="clear" w:color="auto" w:fill="auto"/>
            <w:tcMar>
              <w:top w:w="100" w:type="dxa"/>
              <w:left w:w="100" w:type="dxa"/>
              <w:bottom w:w="100" w:type="dxa"/>
              <w:right w:w="100" w:type="dxa"/>
            </w:tcMar>
          </w:tcPr>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p w:rsidR="00FA37F9" w:rsidRDefault="00FA37F9">
            <w:pPr>
              <w:widowControl w:val="0"/>
              <w:pBdr>
                <w:top w:val="nil"/>
                <w:left w:val="nil"/>
                <w:bottom w:val="nil"/>
                <w:right w:val="nil"/>
                <w:between w:val="nil"/>
              </w:pBdr>
              <w:spacing w:line="240" w:lineRule="auto"/>
              <w:rPr>
                <w:u w:val="single"/>
              </w:rPr>
            </w:pPr>
          </w:p>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u w:val="single"/>
              </w:rPr>
            </w:pPr>
            <w:r>
              <w:rPr>
                <w:u w:val="single"/>
              </w:rPr>
              <w:t>1</w:t>
            </w:r>
          </w:p>
        </w:tc>
        <w:tc>
          <w:tcPr>
            <w:tcW w:w="1395" w:type="dxa"/>
            <w:shd w:val="clear" w:color="auto" w:fill="auto"/>
            <w:tcMar>
              <w:top w:w="100" w:type="dxa"/>
              <w:left w:w="100" w:type="dxa"/>
              <w:bottom w:w="100" w:type="dxa"/>
              <w:right w:w="100" w:type="dxa"/>
            </w:tcMar>
          </w:tcPr>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Teacher/Post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Teacher/Post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Post Holder</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Teacher/Post Holder</w:t>
            </w:r>
          </w:p>
        </w:tc>
        <w:tc>
          <w:tcPr>
            <w:tcW w:w="1335" w:type="dxa"/>
            <w:shd w:val="clear" w:color="auto" w:fill="auto"/>
            <w:tcMar>
              <w:top w:w="100" w:type="dxa"/>
              <w:left w:w="100" w:type="dxa"/>
              <w:bottom w:w="100" w:type="dxa"/>
              <w:right w:w="100" w:type="dxa"/>
            </w:tcMar>
          </w:tcPr>
          <w:p w:rsidR="00FA37F9" w:rsidRDefault="00FA37F9">
            <w:pPr>
              <w:widowControl w:val="0"/>
              <w:pBdr>
                <w:top w:val="nil"/>
                <w:left w:val="nil"/>
                <w:bottom w:val="nil"/>
                <w:right w:val="nil"/>
                <w:between w:val="nil"/>
              </w:pBdr>
              <w:spacing w:line="240" w:lineRule="auto"/>
              <w:rPr>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Annually</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Termly</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Once off</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Once off</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Annually</w:t>
            </w: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proofErr w:type="spellStart"/>
            <w:r>
              <w:rPr>
                <w:sz w:val="16"/>
                <w:szCs w:val="16"/>
                <w:u w:val="single"/>
              </w:rPr>
              <w:t>Annuelly</w:t>
            </w:r>
            <w:proofErr w:type="spellEnd"/>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A37F9">
            <w:pPr>
              <w:widowControl w:val="0"/>
              <w:pBdr>
                <w:top w:val="nil"/>
                <w:left w:val="nil"/>
                <w:bottom w:val="nil"/>
                <w:right w:val="nil"/>
                <w:between w:val="nil"/>
              </w:pBdr>
              <w:spacing w:line="240" w:lineRule="auto"/>
              <w:rPr>
                <w:sz w:val="16"/>
                <w:szCs w:val="16"/>
                <w:u w:val="single"/>
              </w:rPr>
            </w:pPr>
          </w:p>
          <w:p w:rsidR="00FA37F9" w:rsidRDefault="00F20741">
            <w:pPr>
              <w:widowControl w:val="0"/>
              <w:pBdr>
                <w:top w:val="nil"/>
                <w:left w:val="nil"/>
                <w:bottom w:val="nil"/>
                <w:right w:val="nil"/>
                <w:between w:val="nil"/>
              </w:pBdr>
              <w:spacing w:line="240" w:lineRule="auto"/>
              <w:rPr>
                <w:sz w:val="16"/>
                <w:szCs w:val="16"/>
                <w:u w:val="single"/>
              </w:rPr>
            </w:pPr>
            <w:r>
              <w:rPr>
                <w:sz w:val="16"/>
                <w:szCs w:val="16"/>
                <w:u w:val="single"/>
              </w:rPr>
              <w:t>Weekly</w:t>
            </w:r>
          </w:p>
        </w:tc>
      </w:tr>
      <w:tr w:rsidR="00FA37F9">
        <w:trPr>
          <w:trHeight w:val="420"/>
        </w:trPr>
        <w:tc>
          <w:tcPr>
            <w:tcW w:w="10020"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Action Year 2:</w:t>
            </w:r>
          </w:p>
          <w:p w:rsidR="00FA37F9" w:rsidRDefault="00F20741">
            <w:pPr>
              <w:widowControl w:val="0"/>
              <w:numPr>
                <w:ilvl w:val="0"/>
                <w:numId w:val="13"/>
              </w:numPr>
              <w:spacing w:line="240" w:lineRule="auto"/>
            </w:pPr>
            <w:r>
              <w:t>Continue with actions listed above for year 1 and 2. (where relevant)</w:t>
            </w:r>
          </w:p>
          <w:p w:rsidR="00FA37F9" w:rsidRDefault="00FA37F9">
            <w:pPr>
              <w:widowControl w:val="0"/>
              <w:spacing w:line="240" w:lineRule="auto"/>
              <w:ind w:left="720"/>
            </w:pPr>
          </w:p>
          <w:p w:rsidR="00FA37F9" w:rsidRDefault="00F20741">
            <w:pPr>
              <w:widowControl w:val="0"/>
              <w:numPr>
                <w:ilvl w:val="0"/>
                <w:numId w:val="13"/>
              </w:numPr>
              <w:spacing w:line="240" w:lineRule="auto"/>
            </w:pPr>
            <w:r>
              <w:t>Implement a timetable/plan for use of story sacks in Infant rooms.</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Invite Edenderry library in to visit the school and speak to the children about the service they </w:t>
            </w:r>
            <w:r>
              <w:lastRenderedPageBreak/>
              <w:t xml:space="preserve">provide locally. </w:t>
            </w:r>
            <w:proofErr w:type="spellStart"/>
            <w:r>
              <w:t>Organise</w:t>
            </w:r>
            <w:proofErr w:type="spellEnd"/>
            <w:r>
              <w:t xml:space="preserve"> for classes to visit Edenderry library and become a member.</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Junior and senior Infant classes will have a book, hot chocolate and </w:t>
            </w:r>
            <w:proofErr w:type="spellStart"/>
            <w:r>
              <w:t>pyjama</w:t>
            </w:r>
            <w:proofErr w:type="spellEnd"/>
            <w:r>
              <w:t xml:space="preserve"> party in the hall over the course of the year. Parents will be invited to attend. </w:t>
            </w:r>
          </w:p>
          <w:p w:rsidR="00FA37F9" w:rsidRDefault="00FA37F9">
            <w:pPr>
              <w:widowControl w:val="0"/>
              <w:spacing w:line="240" w:lineRule="auto"/>
              <w:ind w:left="720"/>
            </w:pPr>
          </w:p>
          <w:p w:rsidR="00FA37F9" w:rsidRDefault="00F20741">
            <w:pPr>
              <w:widowControl w:val="0"/>
              <w:numPr>
                <w:ilvl w:val="0"/>
                <w:numId w:val="13"/>
              </w:numPr>
              <w:spacing w:line="240" w:lineRule="auto"/>
            </w:pPr>
            <w:r>
              <w:t>Purchase new picture books for the Senior classes. These can also be used to support teaching Building Bridges of Comprehension.</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Invite authors in to speak to 3rd and 4th class. </w:t>
            </w:r>
          </w:p>
          <w:p w:rsidR="00FA37F9" w:rsidRDefault="00FA37F9">
            <w:pPr>
              <w:widowControl w:val="0"/>
              <w:spacing w:line="240" w:lineRule="auto"/>
              <w:ind w:left="720"/>
            </w:pPr>
          </w:p>
          <w:p w:rsidR="00FA37F9" w:rsidRDefault="00F20741">
            <w:pPr>
              <w:widowControl w:val="0"/>
              <w:numPr>
                <w:ilvl w:val="0"/>
                <w:numId w:val="13"/>
              </w:numPr>
              <w:spacing w:line="240" w:lineRule="auto"/>
            </w:pPr>
            <w:proofErr w:type="spellStart"/>
            <w:r>
              <w:t>Organise</w:t>
            </w:r>
            <w:proofErr w:type="spellEnd"/>
            <w:r>
              <w:t xml:space="preserve"> for students from 5th and 6th class to read with younger classes and join them on a school library visit twice a month. </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DEAR time to be implemented </w:t>
            </w:r>
            <w:proofErr w:type="spellStart"/>
            <w:r>
              <w:t>everyday</w:t>
            </w:r>
            <w:proofErr w:type="spellEnd"/>
            <w:r>
              <w:t xml:space="preserve"> for ten minutes (1st - 6th Classes)</w:t>
            </w:r>
          </w:p>
        </w:tc>
        <w:tc>
          <w:tcPr>
            <w:tcW w:w="130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20741">
            <w:pPr>
              <w:widowControl w:val="0"/>
              <w:spacing w:line="240" w:lineRule="auto"/>
            </w:pPr>
            <w:r>
              <w:rPr>
                <w:u w:val="single"/>
              </w:rPr>
              <w:t>1</w:t>
            </w: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pPr>
            <w:r>
              <w:rPr>
                <w:u w:val="single"/>
              </w:rPr>
              <w:t>1</w:t>
            </w:r>
          </w:p>
        </w:tc>
        <w:tc>
          <w:tcPr>
            <w:tcW w:w="139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Teacher</w:t>
            </w:r>
          </w:p>
        </w:tc>
        <w:tc>
          <w:tcPr>
            <w:tcW w:w="133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Weekly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Termly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Annually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Once off.</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Termly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Monthly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Daily</w:t>
            </w:r>
          </w:p>
        </w:tc>
      </w:tr>
      <w:tr w:rsidR="00FA37F9">
        <w:trPr>
          <w:trHeight w:val="420"/>
        </w:trPr>
        <w:tc>
          <w:tcPr>
            <w:tcW w:w="10020"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lastRenderedPageBreak/>
              <w:t>Actions Year 3:</w:t>
            </w:r>
          </w:p>
          <w:p w:rsidR="00FA37F9" w:rsidRDefault="00F20741">
            <w:pPr>
              <w:widowControl w:val="0"/>
              <w:numPr>
                <w:ilvl w:val="0"/>
                <w:numId w:val="13"/>
              </w:numPr>
              <w:spacing w:line="240" w:lineRule="auto"/>
            </w:pPr>
            <w:r>
              <w:t>Continue with actions listed above for year 1 and 2. (where relevant)</w:t>
            </w:r>
          </w:p>
          <w:p w:rsidR="00FA37F9" w:rsidRDefault="00FA37F9">
            <w:pPr>
              <w:widowControl w:val="0"/>
              <w:spacing w:line="240" w:lineRule="auto"/>
              <w:ind w:left="720"/>
            </w:pPr>
          </w:p>
          <w:p w:rsidR="00FA37F9" w:rsidRDefault="00F20741">
            <w:pPr>
              <w:widowControl w:val="0"/>
              <w:numPr>
                <w:ilvl w:val="0"/>
                <w:numId w:val="13"/>
              </w:numPr>
              <w:spacing w:line="240" w:lineRule="auto"/>
            </w:pPr>
            <w:r>
              <w:t>Introduce author/book of the month. Have a display outside the library</w:t>
            </w:r>
          </w:p>
          <w:p w:rsidR="00FA37F9" w:rsidRDefault="00FA37F9">
            <w:pPr>
              <w:widowControl w:val="0"/>
              <w:spacing w:line="240" w:lineRule="auto"/>
              <w:ind w:left="720"/>
            </w:pPr>
          </w:p>
          <w:p w:rsidR="00FA37F9" w:rsidRDefault="00F20741">
            <w:pPr>
              <w:widowControl w:val="0"/>
              <w:numPr>
                <w:ilvl w:val="0"/>
                <w:numId w:val="13"/>
              </w:numPr>
              <w:spacing w:line="240" w:lineRule="auto"/>
            </w:pPr>
            <w:r>
              <w:t xml:space="preserve">Set up a book club for students in 3rd -6th class. </w:t>
            </w:r>
          </w:p>
        </w:tc>
        <w:tc>
          <w:tcPr>
            <w:tcW w:w="130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1</w:t>
            </w:r>
          </w:p>
        </w:tc>
        <w:tc>
          <w:tcPr>
            <w:tcW w:w="139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Teacher/Post Holder</w:t>
            </w: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 with assistance from teachers</w:t>
            </w:r>
          </w:p>
        </w:tc>
        <w:tc>
          <w:tcPr>
            <w:tcW w:w="133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Monthly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Termly</w:t>
            </w:r>
          </w:p>
        </w:tc>
      </w:tr>
      <w:tr w:rsidR="00FA37F9">
        <w:trPr>
          <w:trHeight w:val="420"/>
        </w:trPr>
        <w:tc>
          <w:tcPr>
            <w:tcW w:w="14055" w:type="dxa"/>
            <w:gridSpan w:val="4"/>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u w:val="single"/>
              </w:rPr>
            </w:pPr>
            <w:r>
              <w:rPr>
                <w:u w:val="single"/>
              </w:rPr>
              <w:t>Monitoring:</w:t>
            </w:r>
          </w:p>
          <w:p w:rsidR="00FA37F9" w:rsidRDefault="00F20741" w:rsidP="00F20741">
            <w:pPr>
              <w:pStyle w:val="ListParagraph"/>
              <w:widowControl w:val="0"/>
              <w:numPr>
                <w:ilvl w:val="0"/>
                <w:numId w:val="17"/>
              </w:numPr>
              <w:pBdr>
                <w:top w:val="nil"/>
                <w:left w:val="nil"/>
                <w:bottom w:val="nil"/>
                <w:right w:val="nil"/>
                <w:between w:val="nil"/>
              </w:pBdr>
              <w:spacing w:line="240" w:lineRule="auto"/>
            </w:pPr>
            <w:r>
              <w:t>End of year testing - Drumcondra/Jolly Phonics and Early Literacy testing.</w:t>
            </w:r>
          </w:p>
          <w:p w:rsidR="00FA37F9" w:rsidRDefault="00F20741" w:rsidP="00F20741">
            <w:pPr>
              <w:pStyle w:val="ListParagraph"/>
              <w:widowControl w:val="0"/>
              <w:numPr>
                <w:ilvl w:val="0"/>
                <w:numId w:val="17"/>
              </w:numPr>
              <w:pBdr>
                <w:top w:val="nil"/>
                <w:left w:val="nil"/>
                <w:bottom w:val="nil"/>
                <w:right w:val="nil"/>
                <w:between w:val="nil"/>
              </w:pBdr>
              <w:spacing w:line="240" w:lineRule="auto"/>
            </w:pPr>
            <w:r>
              <w:t>Termly Star reading tests to be monitored by SET and Class Teacher.</w:t>
            </w:r>
          </w:p>
          <w:p w:rsidR="00FA37F9" w:rsidRDefault="00F20741" w:rsidP="00F20741">
            <w:pPr>
              <w:pStyle w:val="ListParagraph"/>
              <w:widowControl w:val="0"/>
              <w:numPr>
                <w:ilvl w:val="0"/>
                <w:numId w:val="17"/>
              </w:numPr>
              <w:pBdr>
                <w:top w:val="nil"/>
                <w:left w:val="nil"/>
                <w:bottom w:val="nil"/>
                <w:right w:val="nil"/>
                <w:between w:val="nil"/>
              </w:pBdr>
              <w:spacing w:line="240" w:lineRule="auto"/>
            </w:pPr>
            <w:r>
              <w:t>Teacher observation.</w:t>
            </w:r>
          </w:p>
          <w:p w:rsidR="00FA37F9" w:rsidRDefault="00F20741" w:rsidP="00F20741">
            <w:pPr>
              <w:pStyle w:val="ListParagraph"/>
              <w:widowControl w:val="0"/>
              <w:numPr>
                <w:ilvl w:val="0"/>
                <w:numId w:val="17"/>
              </w:numPr>
              <w:pBdr>
                <w:top w:val="nil"/>
                <w:left w:val="nil"/>
                <w:bottom w:val="nil"/>
                <w:right w:val="nil"/>
                <w:between w:val="nil"/>
              </w:pBdr>
              <w:spacing w:line="240" w:lineRule="auto"/>
            </w:pPr>
            <w:r>
              <w:t>Teacher to observe and monitor accelerated quiz results.</w:t>
            </w:r>
          </w:p>
          <w:p w:rsidR="00FA37F9" w:rsidRDefault="00F20741" w:rsidP="00F20741">
            <w:pPr>
              <w:pStyle w:val="ListParagraph"/>
              <w:widowControl w:val="0"/>
              <w:numPr>
                <w:ilvl w:val="0"/>
                <w:numId w:val="17"/>
              </w:numPr>
              <w:pBdr>
                <w:top w:val="nil"/>
                <w:left w:val="nil"/>
                <w:bottom w:val="nil"/>
                <w:right w:val="nil"/>
                <w:between w:val="nil"/>
              </w:pBdr>
              <w:spacing w:line="240" w:lineRule="auto"/>
            </w:pPr>
            <w:r>
              <w:t>Certificates for reading achievements to be reviewed.</w:t>
            </w:r>
          </w:p>
          <w:p w:rsidR="00FA37F9" w:rsidRPr="00F20741" w:rsidRDefault="00F20741" w:rsidP="00F20741">
            <w:pPr>
              <w:pStyle w:val="ListParagraph"/>
              <w:widowControl w:val="0"/>
              <w:numPr>
                <w:ilvl w:val="0"/>
                <w:numId w:val="17"/>
              </w:numPr>
              <w:pBdr>
                <w:top w:val="nil"/>
                <w:left w:val="nil"/>
                <w:bottom w:val="nil"/>
                <w:right w:val="nil"/>
                <w:between w:val="nil"/>
              </w:pBdr>
              <w:spacing w:line="240" w:lineRule="auto"/>
            </w:pPr>
            <w:r>
              <w:t>DEIS Team Meetings</w:t>
            </w:r>
          </w:p>
        </w:tc>
      </w:tr>
      <w:tr w:rsidR="00FA37F9">
        <w:trPr>
          <w:trHeight w:val="420"/>
        </w:trPr>
        <w:tc>
          <w:tcPr>
            <w:tcW w:w="14055" w:type="dxa"/>
            <w:gridSpan w:val="4"/>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pPr>
            <w:r>
              <w:rPr>
                <w:u w:val="single"/>
              </w:rPr>
              <w:t xml:space="preserve">Evaluation: </w:t>
            </w:r>
            <w:r>
              <w:t>This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p w:rsidR="00FA37F9" w:rsidRDefault="00FA37F9">
            <w:pPr>
              <w:widowControl w:val="0"/>
              <w:pBdr>
                <w:top w:val="nil"/>
                <w:left w:val="nil"/>
                <w:bottom w:val="nil"/>
                <w:right w:val="nil"/>
                <w:between w:val="nil"/>
              </w:pBdr>
              <w:spacing w:line="240" w:lineRule="auto"/>
              <w:rPr>
                <w:u w:val="single"/>
              </w:rPr>
            </w:pPr>
          </w:p>
        </w:tc>
      </w:tr>
    </w:tbl>
    <w:p w:rsidR="00FA37F9" w:rsidRDefault="00FA37F9"/>
    <w:p w:rsidR="00FA37F9" w:rsidRDefault="00FA37F9"/>
    <w:p w:rsidR="00FF4D55" w:rsidRDefault="00FF4D55"/>
    <w:p w:rsidR="00FF4D55" w:rsidRDefault="00FF4D55"/>
    <w:p w:rsidR="00FF4D55" w:rsidRDefault="00FF4D55"/>
    <w:tbl>
      <w:tblPr>
        <w:tblStyle w:val="a2"/>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gridCol w:w="1035"/>
        <w:gridCol w:w="1050"/>
        <w:gridCol w:w="1140"/>
      </w:tblGrid>
      <w:tr w:rsidR="00FF4D55" w:rsidTr="00416CAF">
        <w:trPr>
          <w:trHeight w:val="420"/>
        </w:trPr>
        <w:tc>
          <w:tcPr>
            <w:tcW w:w="13920" w:type="dxa"/>
            <w:gridSpan w:val="4"/>
            <w:shd w:val="clear" w:color="auto" w:fill="auto"/>
            <w:tcMar>
              <w:top w:w="100" w:type="dxa"/>
              <w:left w:w="100" w:type="dxa"/>
              <w:bottom w:w="100" w:type="dxa"/>
              <w:right w:w="100" w:type="dxa"/>
            </w:tcMar>
          </w:tcPr>
          <w:p w:rsidR="00FF4D55" w:rsidRDefault="00FF4D55" w:rsidP="00416CAF">
            <w:pPr>
              <w:widowControl w:val="0"/>
              <w:spacing w:line="240" w:lineRule="auto"/>
              <w:jc w:val="center"/>
              <w:rPr>
                <w:b/>
              </w:rPr>
            </w:pPr>
            <w:r>
              <w:rPr>
                <w:b/>
              </w:rPr>
              <w:t>DEIS Theme: Numeracy</w:t>
            </w:r>
          </w:p>
        </w:tc>
      </w:tr>
      <w:tr w:rsidR="00FF4D55" w:rsidTr="00416CAF">
        <w:trPr>
          <w:trHeight w:val="420"/>
        </w:trPr>
        <w:tc>
          <w:tcPr>
            <w:tcW w:w="13920" w:type="dxa"/>
            <w:gridSpan w:val="4"/>
            <w:shd w:val="clear" w:color="auto" w:fill="auto"/>
            <w:tcMar>
              <w:top w:w="100" w:type="dxa"/>
              <w:left w:w="100" w:type="dxa"/>
              <w:bottom w:w="100" w:type="dxa"/>
              <w:right w:w="100" w:type="dxa"/>
            </w:tcMar>
          </w:tcPr>
          <w:p w:rsidR="00FF4D55" w:rsidRDefault="00FF4D55" w:rsidP="00416CAF">
            <w:pPr>
              <w:widowControl w:val="0"/>
              <w:spacing w:line="240" w:lineRule="auto"/>
              <w:rPr>
                <w:b/>
                <w:i/>
              </w:rPr>
            </w:pPr>
            <w:r>
              <w:rPr>
                <w:b/>
                <w:i/>
              </w:rPr>
              <w:t>Targets:</w:t>
            </w:r>
          </w:p>
          <w:p w:rsidR="00FF4D55" w:rsidRDefault="00FF4D55" w:rsidP="00416CAF">
            <w:pPr>
              <w:widowControl w:val="0"/>
              <w:spacing w:line="240" w:lineRule="auto"/>
              <w:rPr>
                <w:b/>
                <w:i/>
              </w:rPr>
            </w:pPr>
            <w:r>
              <w:rPr>
                <w:b/>
                <w:i/>
              </w:rPr>
              <w:t xml:space="preserve">1.Increase the number of </w:t>
            </w:r>
            <w:r>
              <w:rPr>
                <w:b/>
                <w:i/>
              </w:rPr>
              <w:t xml:space="preserve">students who enjoys </w:t>
            </w:r>
            <w:proofErr w:type="spellStart"/>
            <w:r>
              <w:rPr>
                <w:b/>
                <w:i/>
              </w:rPr>
              <w:t>maths</w:t>
            </w:r>
            <w:proofErr w:type="spellEnd"/>
            <w:r>
              <w:rPr>
                <w:b/>
                <w:i/>
              </w:rPr>
              <w:t xml:space="preserve"> from 71% to 73 </w:t>
            </w:r>
            <w:r>
              <w:rPr>
                <w:b/>
                <w:i/>
              </w:rPr>
              <w:t>%.</w:t>
            </w:r>
          </w:p>
          <w:p w:rsidR="00FF4D55" w:rsidRDefault="00FF4D55" w:rsidP="00416CAF">
            <w:pPr>
              <w:widowControl w:val="0"/>
              <w:spacing w:line="240" w:lineRule="auto"/>
              <w:rPr>
                <w:b/>
                <w:i/>
              </w:rPr>
            </w:pPr>
            <w:r>
              <w:rPr>
                <w:b/>
                <w:i/>
              </w:rPr>
              <w:t xml:space="preserve">2. Reduce the number of students who score between the 10th and 20th percentile in the area of number by 2% by the end of year </w:t>
            </w:r>
          </w:p>
          <w:p w:rsidR="00FF4D55" w:rsidRDefault="00FF4D55" w:rsidP="00416CAF">
            <w:pPr>
              <w:widowControl w:val="0"/>
              <w:spacing w:line="240" w:lineRule="auto"/>
            </w:pPr>
          </w:p>
        </w:tc>
      </w:tr>
      <w:tr w:rsidR="00FF4D55" w:rsidTr="00416CAF">
        <w:trPr>
          <w:trHeight w:val="420"/>
        </w:trPr>
        <w:tc>
          <w:tcPr>
            <w:tcW w:w="13920" w:type="dxa"/>
            <w:gridSpan w:val="4"/>
            <w:shd w:val="clear" w:color="auto" w:fill="auto"/>
            <w:tcMar>
              <w:top w:w="100" w:type="dxa"/>
              <w:left w:w="100" w:type="dxa"/>
              <w:bottom w:w="100" w:type="dxa"/>
              <w:right w:w="100" w:type="dxa"/>
            </w:tcMar>
          </w:tcPr>
          <w:p w:rsidR="00FF4D55" w:rsidRDefault="00FF4D55" w:rsidP="00416CAF">
            <w:pPr>
              <w:widowControl w:val="0"/>
              <w:spacing w:line="240" w:lineRule="auto"/>
            </w:pPr>
            <w:r>
              <w:rPr>
                <w:u w:val="single"/>
              </w:rPr>
              <w:t>Baseline Data:</w:t>
            </w:r>
            <w:r>
              <w:t xml:space="preserve"> Student survey, Drumcondra </w:t>
            </w:r>
            <w:proofErr w:type="spellStart"/>
            <w:r>
              <w:t>Maths</w:t>
            </w:r>
            <w:proofErr w:type="spellEnd"/>
            <w:r>
              <w:t xml:space="preserve"> Assessment, Initial/End of Year Assessments on data provided by Whizz Education or Freckle.</w:t>
            </w:r>
          </w:p>
        </w:tc>
      </w:tr>
      <w:tr w:rsidR="00FF4D55" w:rsidTr="00416CAF">
        <w:trPr>
          <w:trHeight w:val="420"/>
        </w:trPr>
        <w:tc>
          <w:tcPr>
            <w:tcW w:w="10695" w:type="dxa"/>
            <w:vMerge w:val="restart"/>
            <w:shd w:val="clear" w:color="auto" w:fill="auto"/>
            <w:tcMar>
              <w:top w:w="100" w:type="dxa"/>
              <w:left w:w="100" w:type="dxa"/>
              <w:bottom w:w="100" w:type="dxa"/>
              <w:right w:w="100" w:type="dxa"/>
            </w:tcMar>
          </w:tcPr>
          <w:p w:rsidR="00FF4D55" w:rsidRDefault="00FF4D55" w:rsidP="00416CAF">
            <w:pPr>
              <w:widowControl w:val="0"/>
              <w:spacing w:line="240" w:lineRule="auto"/>
              <w:rPr>
                <w:u w:val="single"/>
              </w:rPr>
            </w:pPr>
          </w:p>
          <w:p w:rsidR="00FF4D55" w:rsidRDefault="00FF4D55" w:rsidP="00416CAF">
            <w:pPr>
              <w:widowControl w:val="0"/>
              <w:spacing w:line="240" w:lineRule="auto"/>
              <w:rPr>
                <w:u w:val="single"/>
              </w:rPr>
            </w:pPr>
            <w:r>
              <w:rPr>
                <w:u w:val="single"/>
              </w:rPr>
              <w:t xml:space="preserve">Actions Year 1:  </w:t>
            </w:r>
          </w:p>
          <w:p w:rsidR="00FF4D55" w:rsidRDefault="00FF4D55" w:rsidP="00416CAF">
            <w:pPr>
              <w:widowControl w:val="0"/>
              <w:numPr>
                <w:ilvl w:val="0"/>
                <w:numId w:val="11"/>
              </w:numPr>
              <w:spacing w:line="240" w:lineRule="auto"/>
            </w:pPr>
            <w:r>
              <w:t xml:space="preserve">Celebrate ‘World Math Day’ and participate in activities arranged by the </w:t>
            </w:r>
            <w:proofErr w:type="spellStart"/>
            <w:r>
              <w:t>maths</w:t>
            </w:r>
            <w:proofErr w:type="spellEnd"/>
            <w:r>
              <w:t xml:space="preserve"> team during ‘</w:t>
            </w:r>
            <w:proofErr w:type="spellStart"/>
            <w:r>
              <w:t>Maths</w:t>
            </w:r>
            <w:proofErr w:type="spellEnd"/>
            <w:r>
              <w:t xml:space="preserve"> Week’.</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Post Holder/</w:t>
            </w:r>
            <w:proofErr w:type="spellStart"/>
            <w:r>
              <w:t>Maths</w:t>
            </w:r>
            <w:proofErr w:type="spellEnd"/>
            <w:r>
              <w:t xml:space="preserve"> team will review the schools “</w:t>
            </w:r>
            <w:proofErr w:type="spellStart"/>
            <w:r>
              <w:t>Maths</w:t>
            </w:r>
            <w:proofErr w:type="spellEnd"/>
            <w:r>
              <w:t xml:space="preserve"> Language Guide” and inform staff of any updates.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Teachers will start each lesson with a number based activity relevant to their class level. (e.g. number of the day, resources from the </w:t>
            </w:r>
            <w:proofErr w:type="spellStart"/>
            <w:r>
              <w:t>nrich</w:t>
            </w:r>
            <w:proofErr w:type="spellEnd"/>
            <w:r>
              <w:t xml:space="preserve"> website)</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Pilot </w:t>
            </w:r>
            <w:proofErr w:type="spellStart"/>
            <w:r>
              <w:t>Maths</w:t>
            </w:r>
            <w:proofErr w:type="spellEnd"/>
            <w:r>
              <w:t xml:space="preserve"> Whizz with 3rd/4th Classes.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3rd - 6th class teachers and relevant SET will engage with PDST training.</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Ready, Set, </w:t>
            </w:r>
            <w:proofErr w:type="gramStart"/>
            <w:r>
              <w:t>Go</w:t>
            </w:r>
            <w:proofErr w:type="gramEnd"/>
            <w:r>
              <w:t xml:space="preserve"> </w:t>
            </w:r>
            <w:proofErr w:type="spellStart"/>
            <w:r>
              <w:t>programme</w:t>
            </w:r>
            <w:proofErr w:type="spellEnd"/>
            <w:r>
              <w:t xml:space="preserve"> will be implemented in Junior/Senior Infant classes.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Mata </w:t>
            </w:r>
            <w:proofErr w:type="spellStart"/>
            <w:r>
              <w:t>sa</w:t>
            </w:r>
            <w:proofErr w:type="spellEnd"/>
            <w:r>
              <w:t xml:space="preserve"> Rang </w:t>
            </w:r>
            <w:proofErr w:type="spellStart"/>
            <w:r>
              <w:t>programme</w:t>
            </w:r>
            <w:proofErr w:type="spellEnd"/>
            <w:r>
              <w:t xml:space="preserve"> will be implemented in 1st/2nd classes.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In-class/withdrawal support (where relevant) will be provided for 3rd - 6th classes.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Identified teachers will complete </w:t>
            </w:r>
            <w:proofErr w:type="spellStart"/>
            <w:r>
              <w:t>Maths</w:t>
            </w:r>
            <w:proofErr w:type="spellEnd"/>
            <w:r>
              <w:t xml:space="preserve"> Recovery training.</w:t>
            </w:r>
          </w:p>
        </w:tc>
        <w:tc>
          <w:tcPr>
            <w:tcW w:w="1035"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Target(s) Addressed:</w:t>
            </w:r>
          </w:p>
        </w:tc>
        <w:tc>
          <w:tcPr>
            <w:tcW w:w="105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Responsibility</w:t>
            </w:r>
          </w:p>
        </w:tc>
        <w:tc>
          <w:tcPr>
            <w:tcW w:w="114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Timeframe</w:t>
            </w:r>
          </w:p>
        </w:tc>
      </w:tr>
      <w:tr w:rsidR="00FF4D55" w:rsidTr="00416CAF">
        <w:trPr>
          <w:trHeight w:val="420"/>
        </w:trPr>
        <w:tc>
          <w:tcPr>
            <w:tcW w:w="10695" w:type="dxa"/>
            <w:vMerge/>
            <w:shd w:val="clear" w:color="auto" w:fill="auto"/>
            <w:tcMar>
              <w:top w:w="100" w:type="dxa"/>
              <w:left w:w="100" w:type="dxa"/>
              <w:bottom w:w="100" w:type="dxa"/>
              <w:right w:w="100" w:type="dxa"/>
            </w:tcMar>
          </w:tcPr>
          <w:p w:rsidR="00FF4D55" w:rsidRDefault="00FF4D55" w:rsidP="00416CAF">
            <w:pPr>
              <w:widowControl w:val="0"/>
              <w:spacing w:line="240" w:lineRule="auto"/>
            </w:pPr>
          </w:p>
        </w:tc>
        <w:tc>
          <w:tcPr>
            <w:tcW w:w="1035"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20"/>
                <w:szCs w:val="20"/>
                <w:u w:val="single"/>
              </w:rPr>
            </w:pPr>
          </w:p>
        </w:tc>
        <w:tc>
          <w:tcPr>
            <w:tcW w:w="105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All Staff</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Post Holder/</w:t>
            </w:r>
            <w:proofErr w:type="spellStart"/>
            <w:r>
              <w:rPr>
                <w:sz w:val="16"/>
                <w:szCs w:val="16"/>
                <w:u w:val="single"/>
              </w:rPr>
              <w:t>Maths</w:t>
            </w:r>
            <w:proofErr w:type="spellEnd"/>
            <w:r>
              <w:rPr>
                <w:sz w:val="16"/>
                <w:szCs w:val="16"/>
                <w:u w:val="single"/>
              </w:rPr>
              <w:t xml:space="preserve"> Team</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tc>
        <w:tc>
          <w:tcPr>
            <w:tcW w:w="114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r>
              <w:rPr>
                <w:sz w:val="16"/>
                <w:szCs w:val="16"/>
                <w:u w:val="single"/>
              </w:rPr>
              <w:t>Annually</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Annually</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Daily</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Termly</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Once off</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As discretion of SENCO’s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As discretion of SENCO’s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As discretion of SENCO’s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As discretion of SENCO’s</w:t>
            </w:r>
          </w:p>
        </w:tc>
      </w:tr>
      <w:tr w:rsidR="00FF4D55" w:rsidTr="00416CAF">
        <w:trPr>
          <w:trHeight w:val="420"/>
        </w:trPr>
        <w:tc>
          <w:tcPr>
            <w:tcW w:w="10695" w:type="dxa"/>
            <w:shd w:val="clear" w:color="auto" w:fill="auto"/>
            <w:tcMar>
              <w:top w:w="100" w:type="dxa"/>
              <w:left w:w="100" w:type="dxa"/>
              <w:bottom w:w="100" w:type="dxa"/>
              <w:right w:w="100" w:type="dxa"/>
            </w:tcMar>
          </w:tcPr>
          <w:p w:rsidR="00FF4D55" w:rsidRDefault="00FF4D55" w:rsidP="00416CAF">
            <w:pPr>
              <w:widowControl w:val="0"/>
              <w:spacing w:line="240" w:lineRule="auto"/>
              <w:rPr>
                <w:u w:val="single"/>
              </w:rPr>
            </w:pPr>
            <w:r>
              <w:rPr>
                <w:u w:val="single"/>
              </w:rPr>
              <w:lastRenderedPageBreak/>
              <w:t>Actions Year 2:</w:t>
            </w:r>
          </w:p>
          <w:p w:rsidR="00FF4D55" w:rsidRDefault="00FF4D55" w:rsidP="00416CAF">
            <w:pPr>
              <w:widowControl w:val="0"/>
              <w:spacing w:line="240" w:lineRule="auto"/>
              <w:rPr>
                <w:u w:val="single"/>
              </w:rPr>
            </w:pPr>
          </w:p>
          <w:p w:rsidR="00FF4D55" w:rsidRDefault="00FF4D55" w:rsidP="00416CAF">
            <w:pPr>
              <w:widowControl w:val="0"/>
              <w:numPr>
                <w:ilvl w:val="0"/>
                <w:numId w:val="11"/>
              </w:numPr>
              <w:spacing w:line="240" w:lineRule="auto"/>
            </w:pPr>
            <w:r>
              <w:t xml:space="preserve">Continue with actions listed above for year </w:t>
            </w:r>
            <w:proofErr w:type="gramStart"/>
            <w:r>
              <w:t>1.(</w:t>
            </w:r>
            <w:proofErr w:type="gramEnd"/>
            <w:r>
              <w:t>where relevant)</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Teachers will refer to and use the “</w:t>
            </w:r>
            <w:proofErr w:type="spellStart"/>
            <w:r>
              <w:t>Maths</w:t>
            </w:r>
            <w:proofErr w:type="spellEnd"/>
            <w:r>
              <w:t xml:space="preserve"> Language Guide” in daily </w:t>
            </w:r>
            <w:proofErr w:type="spellStart"/>
            <w:r>
              <w:t>maths</w:t>
            </w:r>
            <w:proofErr w:type="spellEnd"/>
            <w:r>
              <w:t xml:space="preserve"> lessons.</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 xml:space="preserve">The </w:t>
            </w:r>
            <w:proofErr w:type="spellStart"/>
            <w:r>
              <w:t>Maths</w:t>
            </w:r>
            <w:proofErr w:type="spellEnd"/>
            <w:r>
              <w:t xml:space="preserve"> Recovery Programme will be implemented and students who may benefit from the </w:t>
            </w:r>
            <w:proofErr w:type="spellStart"/>
            <w:r>
              <w:t>programme</w:t>
            </w:r>
            <w:proofErr w:type="spellEnd"/>
            <w:r>
              <w:t xml:space="preserve"> will be identified for participation. </w:t>
            </w:r>
          </w:p>
          <w:p w:rsidR="00FF4D55" w:rsidRDefault="00FF4D55" w:rsidP="00416CAF">
            <w:pPr>
              <w:widowControl w:val="0"/>
              <w:spacing w:line="240" w:lineRule="auto"/>
              <w:ind w:left="720"/>
            </w:pPr>
          </w:p>
          <w:p w:rsidR="00FF4D55" w:rsidRDefault="00FF4D55" w:rsidP="00416CAF">
            <w:pPr>
              <w:widowControl w:val="0"/>
              <w:numPr>
                <w:ilvl w:val="0"/>
                <w:numId w:val="11"/>
              </w:numPr>
              <w:spacing w:line="240" w:lineRule="auto"/>
            </w:pPr>
            <w:r>
              <w:t>A “</w:t>
            </w:r>
            <w:proofErr w:type="spellStart"/>
            <w:r>
              <w:t>Marvellous</w:t>
            </w:r>
            <w:proofErr w:type="spellEnd"/>
            <w:r>
              <w:t xml:space="preserve"> Mathematician” award will be introduced and awarded at assembly.</w:t>
            </w:r>
          </w:p>
          <w:p w:rsidR="00FF4D55" w:rsidRDefault="00FF4D55" w:rsidP="00416CAF">
            <w:pPr>
              <w:widowControl w:val="0"/>
              <w:spacing w:line="240" w:lineRule="auto"/>
            </w:pPr>
          </w:p>
          <w:p w:rsidR="00FF4D55" w:rsidRDefault="00FF4D55" w:rsidP="00416CAF">
            <w:pPr>
              <w:widowControl w:val="0"/>
              <w:numPr>
                <w:ilvl w:val="0"/>
                <w:numId w:val="8"/>
              </w:numPr>
              <w:spacing w:line="240" w:lineRule="auto"/>
            </w:pPr>
            <w:r>
              <w:t>Roll out ‘</w:t>
            </w:r>
            <w:proofErr w:type="spellStart"/>
            <w:r>
              <w:t>Maths</w:t>
            </w:r>
            <w:proofErr w:type="spellEnd"/>
            <w:r>
              <w:t xml:space="preserve"> Whizz’ or ‘Freckle’ for use in (1st to 6th class)</w:t>
            </w:r>
          </w:p>
          <w:p w:rsidR="00FF4D55" w:rsidRDefault="00FF4D55" w:rsidP="00416CAF">
            <w:pPr>
              <w:widowControl w:val="0"/>
              <w:spacing w:line="240" w:lineRule="auto"/>
              <w:ind w:left="720"/>
            </w:pPr>
          </w:p>
        </w:tc>
        <w:tc>
          <w:tcPr>
            <w:tcW w:w="1035"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tc>
        <w:tc>
          <w:tcPr>
            <w:tcW w:w="105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All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All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SET</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Post Holder</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P.H. &amp; relevant teachers</w:t>
            </w:r>
          </w:p>
        </w:tc>
        <w:tc>
          <w:tcPr>
            <w:tcW w:w="114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Ongoing</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Ongoing</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Termly</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Ongoing</w:t>
            </w:r>
          </w:p>
        </w:tc>
      </w:tr>
      <w:tr w:rsidR="00FF4D55" w:rsidTr="00416CAF">
        <w:trPr>
          <w:trHeight w:val="420"/>
        </w:trPr>
        <w:tc>
          <w:tcPr>
            <w:tcW w:w="10695" w:type="dxa"/>
            <w:shd w:val="clear" w:color="auto" w:fill="auto"/>
            <w:tcMar>
              <w:top w:w="100" w:type="dxa"/>
              <w:left w:w="100" w:type="dxa"/>
              <w:bottom w:w="100" w:type="dxa"/>
              <w:right w:w="100" w:type="dxa"/>
            </w:tcMar>
          </w:tcPr>
          <w:p w:rsidR="00FF4D55" w:rsidRDefault="00FF4D55" w:rsidP="00416CAF">
            <w:pPr>
              <w:widowControl w:val="0"/>
              <w:spacing w:line="240" w:lineRule="auto"/>
              <w:rPr>
                <w:u w:val="single"/>
              </w:rPr>
            </w:pPr>
            <w:r>
              <w:rPr>
                <w:u w:val="single"/>
              </w:rPr>
              <w:t>Actions Year 3:</w:t>
            </w:r>
          </w:p>
          <w:p w:rsidR="00FF4D55" w:rsidRDefault="00FF4D55" w:rsidP="00416CAF">
            <w:pPr>
              <w:widowControl w:val="0"/>
              <w:numPr>
                <w:ilvl w:val="0"/>
                <w:numId w:val="8"/>
              </w:numPr>
              <w:spacing w:line="240" w:lineRule="auto"/>
            </w:pPr>
            <w:r>
              <w:t xml:space="preserve">3rd - 6th class students will participate in </w:t>
            </w:r>
            <w:proofErr w:type="spellStart"/>
            <w:r>
              <w:t>maths</w:t>
            </w:r>
            <w:proofErr w:type="spellEnd"/>
            <w:r>
              <w:t xml:space="preserve"> </w:t>
            </w:r>
            <w:proofErr w:type="spellStart"/>
            <w:r>
              <w:t>journalling</w:t>
            </w:r>
            <w:proofErr w:type="spellEnd"/>
            <w:r>
              <w:t xml:space="preserve">. </w:t>
            </w:r>
          </w:p>
          <w:p w:rsidR="00FF4D55" w:rsidRDefault="00FF4D55" w:rsidP="00416CAF">
            <w:pPr>
              <w:widowControl w:val="0"/>
              <w:spacing w:line="240" w:lineRule="auto"/>
              <w:ind w:left="720"/>
            </w:pPr>
          </w:p>
          <w:p w:rsidR="00FF4D55" w:rsidRDefault="00FF4D55" w:rsidP="00416CAF">
            <w:pPr>
              <w:widowControl w:val="0"/>
              <w:numPr>
                <w:ilvl w:val="0"/>
                <w:numId w:val="8"/>
              </w:numPr>
              <w:spacing w:line="240" w:lineRule="auto"/>
            </w:pPr>
            <w:r>
              <w:t>Set up a IZAK 9 or a Coding club for students from 3rd -6th class.</w:t>
            </w:r>
          </w:p>
          <w:p w:rsidR="00FF4D55" w:rsidRDefault="00FF4D55" w:rsidP="00416CAF">
            <w:pPr>
              <w:widowControl w:val="0"/>
              <w:spacing w:line="240" w:lineRule="auto"/>
              <w:ind w:left="720"/>
            </w:pPr>
          </w:p>
          <w:p w:rsidR="00FF4D55" w:rsidRDefault="00FF4D55" w:rsidP="00416CAF">
            <w:pPr>
              <w:widowControl w:val="0"/>
              <w:numPr>
                <w:ilvl w:val="0"/>
                <w:numId w:val="8"/>
              </w:numPr>
              <w:spacing w:line="240" w:lineRule="auto"/>
            </w:pPr>
            <w:r>
              <w:t xml:space="preserve">Invite individuals that use </w:t>
            </w:r>
            <w:proofErr w:type="spellStart"/>
            <w:r>
              <w:t>maths</w:t>
            </w:r>
            <w:proofErr w:type="spellEnd"/>
            <w:r>
              <w:t xml:space="preserve"> every day in their occupation to speak to the students. (at relevant class levels)</w:t>
            </w:r>
          </w:p>
          <w:p w:rsidR="00FF4D55" w:rsidRDefault="00FF4D55" w:rsidP="00416CAF">
            <w:pPr>
              <w:widowControl w:val="0"/>
              <w:spacing w:line="240" w:lineRule="auto"/>
              <w:ind w:left="720"/>
            </w:pPr>
          </w:p>
          <w:p w:rsidR="00FF4D55" w:rsidRDefault="00FF4D55" w:rsidP="00416CAF">
            <w:pPr>
              <w:widowControl w:val="0"/>
              <w:numPr>
                <w:ilvl w:val="0"/>
                <w:numId w:val="8"/>
              </w:numPr>
              <w:spacing w:line="240" w:lineRule="auto"/>
            </w:pPr>
            <w:r>
              <w:t xml:space="preserve">Assess effectiveness of </w:t>
            </w:r>
            <w:proofErr w:type="spellStart"/>
            <w:r>
              <w:t>Maths</w:t>
            </w:r>
            <w:proofErr w:type="spellEnd"/>
            <w:r>
              <w:t xml:space="preserve"> Whizz/Freckle taking into consideration children’s opinions on the </w:t>
            </w:r>
            <w:proofErr w:type="spellStart"/>
            <w:r>
              <w:t>programme</w:t>
            </w:r>
            <w:proofErr w:type="spellEnd"/>
            <w:r>
              <w:t>.</w:t>
            </w:r>
          </w:p>
        </w:tc>
        <w:tc>
          <w:tcPr>
            <w:tcW w:w="1035"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1,2</w:t>
            </w:r>
          </w:p>
        </w:tc>
        <w:tc>
          <w:tcPr>
            <w:tcW w:w="105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Relevant teachers</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Post Holder</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Post Holder</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Post Holder</w:t>
            </w:r>
          </w:p>
        </w:tc>
        <w:tc>
          <w:tcPr>
            <w:tcW w:w="1140" w:type="dxa"/>
            <w:shd w:val="clear" w:color="auto" w:fill="auto"/>
            <w:tcMar>
              <w:top w:w="100" w:type="dxa"/>
              <w:left w:w="100" w:type="dxa"/>
              <w:bottom w:w="100" w:type="dxa"/>
              <w:right w:w="100" w:type="dxa"/>
            </w:tcMar>
          </w:tcPr>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Ongoing</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At discretion of P.H</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At discretion of P.H.</w:t>
            </w: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p>
          <w:p w:rsidR="00FF4D55" w:rsidRDefault="00FF4D55" w:rsidP="00416CAF">
            <w:pPr>
              <w:widowControl w:val="0"/>
              <w:spacing w:line="240" w:lineRule="auto"/>
              <w:rPr>
                <w:sz w:val="16"/>
                <w:szCs w:val="16"/>
                <w:u w:val="single"/>
              </w:rPr>
            </w:pPr>
            <w:r>
              <w:rPr>
                <w:sz w:val="16"/>
                <w:szCs w:val="16"/>
                <w:u w:val="single"/>
              </w:rPr>
              <w:t>End of school year</w:t>
            </w:r>
          </w:p>
        </w:tc>
      </w:tr>
      <w:tr w:rsidR="00FF4D55" w:rsidTr="00416CAF">
        <w:trPr>
          <w:trHeight w:val="420"/>
        </w:trPr>
        <w:tc>
          <w:tcPr>
            <w:tcW w:w="13920" w:type="dxa"/>
            <w:gridSpan w:val="4"/>
            <w:shd w:val="clear" w:color="auto" w:fill="auto"/>
            <w:tcMar>
              <w:top w:w="100" w:type="dxa"/>
              <w:left w:w="100" w:type="dxa"/>
              <w:bottom w:w="100" w:type="dxa"/>
              <w:right w:w="100" w:type="dxa"/>
            </w:tcMar>
          </w:tcPr>
          <w:p w:rsidR="00FF4D55" w:rsidRDefault="00FF4D55" w:rsidP="00416CAF">
            <w:pPr>
              <w:widowControl w:val="0"/>
              <w:spacing w:line="240" w:lineRule="auto"/>
              <w:rPr>
                <w:u w:val="single"/>
              </w:rPr>
            </w:pPr>
            <w:r>
              <w:rPr>
                <w:u w:val="single"/>
              </w:rPr>
              <w:t>Monitoring</w:t>
            </w:r>
          </w:p>
          <w:p w:rsidR="00FF4D55" w:rsidRDefault="00FF4D55" w:rsidP="00416CAF">
            <w:pPr>
              <w:widowControl w:val="0"/>
              <w:spacing w:line="240" w:lineRule="auto"/>
            </w:pPr>
            <w:r>
              <w:t>End of year testing - Drumcondra and Early Numeracy.</w:t>
            </w:r>
          </w:p>
          <w:p w:rsidR="00FF4D55" w:rsidRDefault="00FF4D55" w:rsidP="00416CAF">
            <w:pPr>
              <w:widowControl w:val="0"/>
              <w:spacing w:line="240" w:lineRule="auto"/>
            </w:pPr>
            <w:r>
              <w:t xml:space="preserve">Termly </w:t>
            </w:r>
            <w:proofErr w:type="spellStart"/>
            <w:r>
              <w:t>Maths</w:t>
            </w:r>
            <w:proofErr w:type="spellEnd"/>
            <w:r>
              <w:t xml:space="preserve"> tests</w:t>
            </w:r>
          </w:p>
          <w:p w:rsidR="00FF4D55" w:rsidRDefault="00FF4D55" w:rsidP="00416CAF">
            <w:pPr>
              <w:widowControl w:val="0"/>
              <w:spacing w:line="240" w:lineRule="auto"/>
            </w:pPr>
            <w:r>
              <w:t>Teacher observation</w:t>
            </w:r>
          </w:p>
          <w:p w:rsidR="00FF4D55" w:rsidRDefault="00FF4D55" w:rsidP="00416CAF">
            <w:pPr>
              <w:widowControl w:val="0"/>
              <w:spacing w:line="240" w:lineRule="auto"/>
              <w:rPr>
                <w:u w:val="single"/>
              </w:rPr>
            </w:pPr>
            <w:r>
              <w:t>DEIS Team Meetings</w:t>
            </w:r>
          </w:p>
        </w:tc>
      </w:tr>
      <w:tr w:rsidR="00FF4D55" w:rsidTr="00416CAF">
        <w:trPr>
          <w:trHeight w:val="420"/>
        </w:trPr>
        <w:tc>
          <w:tcPr>
            <w:tcW w:w="13920" w:type="dxa"/>
            <w:gridSpan w:val="4"/>
            <w:shd w:val="clear" w:color="auto" w:fill="auto"/>
            <w:tcMar>
              <w:top w:w="100" w:type="dxa"/>
              <w:left w:w="100" w:type="dxa"/>
              <w:bottom w:w="100" w:type="dxa"/>
              <w:right w:w="100" w:type="dxa"/>
            </w:tcMar>
          </w:tcPr>
          <w:p w:rsidR="00FF4D55" w:rsidRDefault="00FF4D55" w:rsidP="00416CAF">
            <w:pPr>
              <w:widowControl w:val="0"/>
              <w:spacing w:line="240" w:lineRule="auto"/>
              <w:rPr>
                <w:u w:val="single"/>
              </w:rPr>
            </w:pPr>
            <w:proofErr w:type="spellStart"/>
            <w:proofErr w:type="gramStart"/>
            <w:r>
              <w:rPr>
                <w:u w:val="single"/>
              </w:rPr>
              <w:t>Evaluation:</w:t>
            </w:r>
            <w:r>
              <w:t>This</w:t>
            </w:r>
            <w:proofErr w:type="spellEnd"/>
            <w:proofErr w:type="gramEnd"/>
            <w:r>
              <w:t xml:space="preserve">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F4D55" w:rsidRDefault="00FF4D55"/>
    <w:p w:rsidR="00FF4D55" w:rsidRDefault="00FF4D55"/>
    <w:tbl>
      <w:tblPr>
        <w:tblStyle w:val="a1"/>
        <w:tblW w:w="139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95"/>
        <w:gridCol w:w="1590"/>
        <w:gridCol w:w="1335"/>
        <w:gridCol w:w="1875"/>
      </w:tblGrid>
      <w:tr w:rsidR="00FA37F9" w:rsidTr="00FF4D55">
        <w:trPr>
          <w:trHeight w:val="420"/>
        </w:trPr>
        <w:tc>
          <w:tcPr>
            <w:tcW w:w="13995" w:type="dxa"/>
            <w:gridSpan w:val="4"/>
            <w:shd w:val="clear" w:color="auto" w:fill="auto"/>
            <w:tcMar>
              <w:top w:w="100" w:type="dxa"/>
              <w:left w:w="100" w:type="dxa"/>
              <w:bottom w:w="100" w:type="dxa"/>
              <w:right w:w="100" w:type="dxa"/>
            </w:tcMar>
          </w:tcPr>
          <w:p w:rsidR="00FA37F9" w:rsidRDefault="00F20741" w:rsidP="00FF4D55">
            <w:pPr>
              <w:widowControl w:val="0"/>
              <w:spacing w:line="240" w:lineRule="auto"/>
              <w:jc w:val="center"/>
              <w:rPr>
                <w:b/>
              </w:rPr>
            </w:pPr>
            <w:r>
              <w:rPr>
                <w:b/>
              </w:rPr>
              <w:lastRenderedPageBreak/>
              <w:t>DEIS Theme: Attendance</w:t>
            </w:r>
          </w:p>
        </w:tc>
      </w:tr>
      <w:tr w:rsidR="00FA37F9" w:rsidTr="00FF4D55">
        <w:trPr>
          <w:trHeight w:val="420"/>
        </w:trPr>
        <w:tc>
          <w:tcPr>
            <w:tcW w:w="13995" w:type="dxa"/>
            <w:gridSpan w:val="4"/>
            <w:shd w:val="clear" w:color="auto" w:fill="auto"/>
            <w:tcMar>
              <w:top w:w="100" w:type="dxa"/>
              <w:left w:w="100" w:type="dxa"/>
              <w:bottom w:w="100" w:type="dxa"/>
              <w:right w:w="100" w:type="dxa"/>
            </w:tcMar>
          </w:tcPr>
          <w:p w:rsidR="00FA37F9" w:rsidRDefault="00F20741" w:rsidP="00FF4D55">
            <w:pPr>
              <w:widowControl w:val="0"/>
              <w:spacing w:line="240" w:lineRule="auto"/>
              <w:rPr>
                <w:b/>
                <w:i/>
                <w:u w:val="single"/>
              </w:rPr>
            </w:pPr>
            <w:r>
              <w:rPr>
                <w:b/>
                <w:i/>
                <w:u w:val="single"/>
              </w:rPr>
              <w:t>Targets:</w:t>
            </w:r>
          </w:p>
          <w:p w:rsidR="00FA37F9" w:rsidRDefault="00F20741" w:rsidP="00FF4D55">
            <w:pPr>
              <w:widowControl w:val="0"/>
              <w:numPr>
                <w:ilvl w:val="0"/>
                <w:numId w:val="5"/>
              </w:numPr>
              <w:spacing w:line="240" w:lineRule="auto"/>
              <w:rPr>
                <w:b/>
                <w:i/>
              </w:rPr>
            </w:pPr>
            <w:r>
              <w:rPr>
                <w:b/>
                <w:i/>
              </w:rPr>
              <w:t>Reduce the number of students who are absent for more than 20 days by 2% by the end of year 3.</w:t>
            </w:r>
          </w:p>
          <w:p w:rsidR="00FA37F9" w:rsidRPr="00736F6C" w:rsidRDefault="00F20741" w:rsidP="00FF4D55">
            <w:pPr>
              <w:widowControl w:val="0"/>
              <w:numPr>
                <w:ilvl w:val="0"/>
                <w:numId w:val="5"/>
              </w:numPr>
              <w:spacing w:line="240" w:lineRule="auto"/>
              <w:rPr>
                <w:b/>
                <w:i/>
                <w:highlight w:val="yellow"/>
              </w:rPr>
            </w:pPr>
            <w:r w:rsidRPr="00736F6C">
              <w:rPr>
                <w:b/>
                <w:i/>
                <w:highlight w:val="yellow"/>
              </w:rPr>
              <w:t xml:space="preserve">Reduce the number of early leavers from X to Y% </w:t>
            </w:r>
          </w:p>
          <w:p w:rsidR="00FA37F9" w:rsidRDefault="00F20741" w:rsidP="00FF4D55">
            <w:pPr>
              <w:widowControl w:val="0"/>
              <w:numPr>
                <w:ilvl w:val="0"/>
                <w:numId w:val="5"/>
              </w:numPr>
              <w:spacing w:line="240" w:lineRule="auto"/>
              <w:rPr>
                <w:b/>
                <w:i/>
              </w:rPr>
            </w:pPr>
            <w:r w:rsidRPr="00736F6C">
              <w:rPr>
                <w:b/>
                <w:i/>
                <w:highlight w:val="yellow"/>
              </w:rPr>
              <w:t>Reduce the number of late arrivals from X to Y%</w:t>
            </w:r>
            <w:r>
              <w:rPr>
                <w:b/>
                <w:i/>
              </w:rPr>
              <w:t xml:space="preserve"> </w:t>
            </w:r>
            <w:r w:rsidR="00736F6C">
              <w:rPr>
                <w:b/>
                <w:i/>
              </w:rPr>
              <w:t>(Data currently being collected for analysis and use in year 2)</w:t>
            </w:r>
          </w:p>
        </w:tc>
      </w:tr>
      <w:tr w:rsidR="00FA37F9" w:rsidTr="00FF4D55">
        <w:trPr>
          <w:trHeight w:val="420"/>
        </w:trPr>
        <w:tc>
          <w:tcPr>
            <w:tcW w:w="13995" w:type="dxa"/>
            <w:gridSpan w:val="4"/>
            <w:shd w:val="clear" w:color="auto" w:fill="auto"/>
            <w:tcMar>
              <w:top w:w="100" w:type="dxa"/>
              <w:left w:w="100" w:type="dxa"/>
              <w:bottom w:w="100" w:type="dxa"/>
              <w:right w:w="100" w:type="dxa"/>
            </w:tcMar>
          </w:tcPr>
          <w:p w:rsidR="00FA37F9" w:rsidRDefault="00F20741" w:rsidP="00FF4D55">
            <w:pPr>
              <w:widowControl w:val="0"/>
              <w:spacing w:line="240" w:lineRule="auto"/>
              <w:rPr>
                <w:u w:val="single"/>
              </w:rPr>
            </w:pPr>
            <w:r>
              <w:rPr>
                <w:u w:val="single"/>
              </w:rPr>
              <w:t>Baseline Data:</w:t>
            </w:r>
          </w:p>
          <w:p w:rsidR="00FA37F9" w:rsidRDefault="00F20741" w:rsidP="00FF4D55">
            <w:pPr>
              <w:widowControl w:val="0"/>
              <w:spacing w:line="240" w:lineRule="auto"/>
              <w:rPr>
                <w:u w:val="single"/>
              </w:rPr>
            </w:pPr>
            <w:r>
              <w:t>Analysis of Aladdin data on children who have missed more than 20 days by February midterm.</w:t>
            </w:r>
          </w:p>
        </w:tc>
      </w:tr>
      <w:tr w:rsidR="00FA37F9" w:rsidTr="00FF4D55">
        <w:trPr>
          <w:trHeight w:val="420"/>
        </w:trPr>
        <w:tc>
          <w:tcPr>
            <w:tcW w:w="9195" w:type="dxa"/>
            <w:vMerge w:val="restart"/>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20741" w:rsidP="00FF4D55">
            <w:pPr>
              <w:widowControl w:val="0"/>
              <w:spacing w:line="240" w:lineRule="auto"/>
              <w:rPr>
                <w:u w:val="single"/>
              </w:rPr>
            </w:pPr>
            <w:r>
              <w:rPr>
                <w:u w:val="single"/>
              </w:rPr>
              <w:t>Actions year 1:</w:t>
            </w:r>
          </w:p>
          <w:p w:rsidR="00FA37F9" w:rsidRDefault="00F20741" w:rsidP="00FF4D55">
            <w:pPr>
              <w:widowControl w:val="0"/>
              <w:numPr>
                <w:ilvl w:val="0"/>
                <w:numId w:val="14"/>
              </w:numPr>
            </w:pPr>
            <w:r>
              <w:t>Classes rewarded for most improved attendance at each assembly.</w:t>
            </w:r>
          </w:p>
          <w:p w:rsidR="00FA37F9" w:rsidRDefault="00FA37F9" w:rsidP="00FF4D55">
            <w:pPr>
              <w:widowControl w:val="0"/>
              <w:ind w:left="720"/>
            </w:pPr>
          </w:p>
          <w:p w:rsidR="00FA37F9" w:rsidRDefault="00F20741" w:rsidP="00FF4D55">
            <w:pPr>
              <w:widowControl w:val="0"/>
              <w:numPr>
                <w:ilvl w:val="0"/>
                <w:numId w:val="14"/>
              </w:numPr>
            </w:pPr>
            <w:r>
              <w:t xml:space="preserve">Individual students </w:t>
            </w:r>
            <w:proofErr w:type="spellStart"/>
            <w:r>
              <w:t>recognised</w:t>
            </w:r>
            <w:proofErr w:type="spellEnd"/>
            <w:r>
              <w:t xml:space="preserve"> and rewarded for noticeable improved attendance.</w:t>
            </w:r>
          </w:p>
          <w:p w:rsidR="00FA37F9" w:rsidRDefault="00FA37F9" w:rsidP="00FF4D55">
            <w:pPr>
              <w:widowControl w:val="0"/>
              <w:ind w:left="720"/>
            </w:pPr>
          </w:p>
          <w:p w:rsidR="00FA37F9" w:rsidRDefault="00F20741" w:rsidP="00FF4D55">
            <w:pPr>
              <w:widowControl w:val="0"/>
              <w:numPr>
                <w:ilvl w:val="0"/>
                <w:numId w:val="14"/>
              </w:numPr>
            </w:pPr>
            <w:r>
              <w:t>Parents to be notified by communication via Aladdin/School Newsletter of the importance of submitting reasons for student absences on Aladdin.</w:t>
            </w:r>
          </w:p>
          <w:p w:rsidR="00FA37F9" w:rsidRDefault="00FA37F9" w:rsidP="00FF4D55">
            <w:pPr>
              <w:widowControl w:val="0"/>
              <w:ind w:left="720"/>
            </w:pPr>
          </w:p>
          <w:p w:rsidR="00FA37F9" w:rsidRDefault="00F20741" w:rsidP="00FF4D55">
            <w:pPr>
              <w:widowControl w:val="0"/>
              <w:numPr>
                <w:ilvl w:val="0"/>
                <w:numId w:val="14"/>
              </w:numPr>
            </w:pPr>
            <w:r>
              <w:t xml:space="preserve">HSCL in conjunction with EWO will </w:t>
            </w:r>
            <w:proofErr w:type="spellStart"/>
            <w:r>
              <w:t>organise</w:t>
            </w:r>
            <w:proofErr w:type="spellEnd"/>
            <w:r>
              <w:t xml:space="preserve"> attendance clinics for parents of children who are identified as having attendance issues.</w:t>
            </w:r>
          </w:p>
          <w:p w:rsidR="00FA37F9" w:rsidRDefault="00FA37F9" w:rsidP="00FF4D55">
            <w:pPr>
              <w:widowControl w:val="0"/>
              <w:ind w:left="720"/>
            </w:pPr>
          </w:p>
          <w:p w:rsidR="00FA37F9" w:rsidRDefault="00F20741" w:rsidP="00FF4D55">
            <w:pPr>
              <w:widowControl w:val="0"/>
              <w:numPr>
                <w:ilvl w:val="0"/>
                <w:numId w:val="14"/>
              </w:numPr>
            </w:pPr>
            <w:r>
              <w:t xml:space="preserve">Commence recording of early leaving/late arrivals on Aladdin to allow trends and “at risk” students to be identified. </w:t>
            </w:r>
          </w:p>
          <w:p w:rsidR="00FA37F9" w:rsidRDefault="00FA37F9" w:rsidP="00FF4D55">
            <w:pPr>
              <w:widowControl w:val="0"/>
              <w:ind w:left="720"/>
            </w:pPr>
          </w:p>
          <w:p w:rsidR="00FA37F9" w:rsidRDefault="00F20741" w:rsidP="00736F6C">
            <w:pPr>
              <w:widowControl w:val="0"/>
              <w:numPr>
                <w:ilvl w:val="0"/>
                <w:numId w:val="14"/>
              </w:numPr>
            </w:pPr>
            <w:r>
              <w:t>“Einstein Hour” to take place in the afternoon to ensure “at risk” children with trends of early leaving are motivated to remain in school.</w:t>
            </w:r>
          </w:p>
          <w:p w:rsidR="002D1F10" w:rsidRDefault="002D1F10" w:rsidP="002D1F10">
            <w:pPr>
              <w:pStyle w:val="ListParagraph"/>
            </w:pPr>
          </w:p>
          <w:p w:rsidR="002D1F10" w:rsidRDefault="002D1F10" w:rsidP="002D1F10">
            <w:pPr>
              <w:widowControl w:val="0"/>
            </w:pPr>
          </w:p>
          <w:p w:rsidR="002D1F10" w:rsidRDefault="002D1F10" w:rsidP="002D1F10">
            <w:pPr>
              <w:widowControl w:val="0"/>
            </w:pPr>
          </w:p>
          <w:p w:rsidR="002D1F10" w:rsidRDefault="002D1F10" w:rsidP="002D1F10">
            <w:pPr>
              <w:widowControl w:val="0"/>
            </w:pPr>
          </w:p>
        </w:tc>
        <w:tc>
          <w:tcPr>
            <w:tcW w:w="1590" w:type="dxa"/>
            <w:shd w:val="clear" w:color="auto" w:fill="auto"/>
            <w:tcMar>
              <w:top w:w="100" w:type="dxa"/>
              <w:left w:w="100" w:type="dxa"/>
              <w:bottom w:w="100" w:type="dxa"/>
              <w:right w:w="100" w:type="dxa"/>
            </w:tcMar>
          </w:tcPr>
          <w:p w:rsidR="00FA37F9" w:rsidRDefault="00F20741" w:rsidP="00FF4D55">
            <w:pPr>
              <w:widowControl w:val="0"/>
              <w:spacing w:line="240" w:lineRule="auto"/>
              <w:rPr>
                <w:sz w:val="16"/>
                <w:szCs w:val="16"/>
                <w:u w:val="single"/>
              </w:rPr>
            </w:pPr>
            <w:r>
              <w:rPr>
                <w:sz w:val="16"/>
                <w:szCs w:val="16"/>
                <w:u w:val="single"/>
              </w:rPr>
              <w:t>Target(s) Addressed:</w:t>
            </w:r>
          </w:p>
        </w:tc>
        <w:tc>
          <w:tcPr>
            <w:tcW w:w="1335" w:type="dxa"/>
            <w:shd w:val="clear" w:color="auto" w:fill="auto"/>
            <w:tcMar>
              <w:top w:w="100" w:type="dxa"/>
              <w:left w:w="100" w:type="dxa"/>
              <w:bottom w:w="100" w:type="dxa"/>
              <w:right w:w="100" w:type="dxa"/>
            </w:tcMar>
          </w:tcPr>
          <w:p w:rsidR="00FA37F9" w:rsidRDefault="00F20741" w:rsidP="00FF4D55">
            <w:pPr>
              <w:widowControl w:val="0"/>
              <w:spacing w:line="240" w:lineRule="auto"/>
              <w:rPr>
                <w:sz w:val="16"/>
                <w:szCs w:val="16"/>
                <w:u w:val="single"/>
              </w:rPr>
            </w:pPr>
            <w:r>
              <w:rPr>
                <w:sz w:val="16"/>
                <w:szCs w:val="16"/>
                <w:u w:val="single"/>
              </w:rPr>
              <w:t>Responsibility</w:t>
            </w:r>
          </w:p>
        </w:tc>
        <w:tc>
          <w:tcPr>
            <w:tcW w:w="1875" w:type="dxa"/>
            <w:shd w:val="clear" w:color="auto" w:fill="auto"/>
            <w:tcMar>
              <w:top w:w="100" w:type="dxa"/>
              <w:left w:w="100" w:type="dxa"/>
              <w:bottom w:w="100" w:type="dxa"/>
              <w:right w:w="100" w:type="dxa"/>
            </w:tcMar>
          </w:tcPr>
          <w:p w:rsidR="00FA37F9" w:rsidRDefault="00F20741" w:rsidP="00FF4D55">
            <w:pPr>
              <w:widowControl w:val="0"/>
              <w:spacing w:line="240" w:lineRule="auto"/>
              <w:rPr>
                <w:sz w:val="16"/>
                <w:szCs w:val="16"/>
                <w:u w:val="single"/>
              </w:rPr>
            </w:pPr>
            <w:r>
              <w:rPr>
                <w:sz w:val="16"/>
                <w:szCs w:val="16"/>
                <w:u w:val="single"/>
              </w:rPr>
              <w:t>Timeframe</w:t>
            </w:r>
          </w:p>
        </w:tc>
      </w:tr>
      <w:tr w:rsidR="00FA37F9" w:rsidTr="00FF4D55">
        <w:trPr>
          <w:trHeight w:val="420"/>
        </w:trPr>
        <w:tc>
          <w:tcPr>
            <w:tcW w:w="9195" w:type="dxa"/>
            <w:vMerge/>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tc>
        <w:tc>
          <w:tcPr>
            <w:tcW w:w="1590" w:type="dxa"/>
            <w:shd w:val="clear" w:color="auto" w:fill="auto"/>
            <w:tcMar>
              <w:top w:w="100" w:type="dxa"/>
              <w:left w:w="100" w:type="dxa"/>
              <w:bottom w:w="100" w:type="dxa"/>
              <w:right w:w="100" w:type="dxa"/>
            </w:tcMar>
          </w:tcPr>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1</w:t>
            </w: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1</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1</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1</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2,3</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2</w:t>
            </w:r>
          </w:p>
          <w:p w:rsidR="00FA37F9" w:rsidRDefault="00FA37F9" w:rsidP="00FF4D55">
            <w:pPr>
              <w:widowControl w:val="0"/>
              <w:spacing w:line="240" w:lineRule="auto"/>
              <w:rPr>
                <w:sz w:val="16"/>
                <w:szCs w:val="16"/>
              </w:rPr>
            </w:pPr>
          </w:p>
        </w:tc>
        <w:tc>
          <w:tcPr>
            <w:tcW w:w="1335" w:type="dxa"/>
            <w:shd w:val="clear" w:color="auto" w:fill="auto"/>
            <w:tcMar>
              <w:top w:w="100" w:type="dxa"/>
              <w:left w:w="100" w:type="dxa"/>
              <w:bottom w:w="100" w:type="dxa"/>
              <w:right w:w="100" w:type="dxa"/>
            </w:tcMar>
          </w:tcPr>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Holder/HSCL</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Secretary/Teacher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Holder/relevant teachers</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tc>
        <w:tc>
          <w:tcPr>
            <w:tcW w:w="1875" w:type="dxa"/>
            <w:shd w:val="clear" w:color="auto" w:fill="auto"/>
            <w:tcMar>
              <w:top w:w="100" w:type="dxa"/>
              <w:left w:w="100" w:type="dxa"/>
              <w:bottom w:w="100" w:type="dxa"/>
              <w:right w:w="100" w:type="dxa"/>
            </w:tcMar>
          </w:tcPr>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Termly</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Termly</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Termly</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At discretion of EWO and HSCL</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Daily</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Annually</w:t>
            </w:r>
          </w:p>
        </w:tc>
      </w:tr>
      <w:tr w:rsidR="00FA37F9" w:rsidTr="00FF4D55">
        <w:trPr>
          <w:trHeight w:val="420"/>
        </w:trPr>
        <w:tc>
          <w:tcPr>
            <w:tcW w:w="9195" w:type="dxa"/>
            <w:shd w:val="clear" w:color="auto" w:fill="auto"/>
            <w:tcMar>
              <w:top w:w="100" w:type="dxa"/>
              <w:left w:w="100" w:type="dxa"/>
              <w:bottom w:w="100" w:type="dxa"/>
              <w:right w:w="100" w:type="dxa"/>
            </w:tcMar>
          </w:tcPr>
          <w:p w:rsidR="00FA37F9" w:rsidRDefault="00F20741" w:rsidP="00FF4D55">
            <w:pPr>
              <w:widowControl w:val="0"/>
              <w:spacing w:line="240" w:lineRule="auto"/>
            </w:pPr>
            <w:r>
              <w:rPr>
                <w:u w:val="single"/>
              </w:rPr>
              <w:lastRenderedPageBreak/>
              <w:t>Actions year 2:</w:t>
            </w:r>
          </w:p>
          <w:p w:rsidR="00FA37F9" w:rsidRDefault="00F20741" w:rsidP="00FF4D55">
            <w:pPr>
              <w:widowControl w:val="0"/>
              <w:numPr>
                <w:ilvl w:val="0"/>
                <w:numId w:val="14"/>
              </w:numPr>
              <w:spacing w:line="240" w:lineRule="auto"/>
            </w:pPr>
            <w:r>
              <w:t>Continue with actions listed above for year 1 (where relevant)</w:t>
            </w:r>
          </w:p>
          <w:p w:rsidR="00FA37F9" w:rsidRDefault="00FA37F9" w:rsidP="00FF4D55">
            <w:pPr>
              <w:widowControl w:val="0"/>
              <w:spacing w:line="240" w:lineRule="auto"/>
              <w:ind w:left="720"/>
            </w:pPr>
          </w:p>
          <w:p w:rsidR="00FA37F9" w:rsidRDefault="00F20741" w:rsidP="00FF4D55">
            <w:pPr>
              <w:widowControl w:val="0"/>
              <w:numPr>
                <w:ilvl w:val="0"/>
                <w:numId w:val="14"/>
              </w:numPr>
              <w:spacing w:line="240" w:lineRule="auto"/>
            </w:pPr>
            <w:r>
              <w:t>Early leaver and late arrival trends identified through collection of data from Aladdin.</w:t>
            </w:r>
          </w:p>
          <w:p w:rsidR="00FA37F9" w:rsidRDefault="00FA37F9" w:rsidP="00FF4D55">
            <w:pPr>
              <w:widowControl w:val="0"/>
              <w:spacing w:line="240" w:lineRule="auto"/>
              <w:ind w:left="720"/>
            </w:pPr>
          </w:p>
          <w:p w:rsidR="00FA37F9" w:rsidRDefault="00736F6C" w:rsidP="00FF4D55">
            <w:pPr>
              <w:widowControl w:val="0"/>
              <w:numPr>
                <w:ilvl w:val="0"/>
                <w:numId w:val="14"/>
              </w:numPr>
              <w:spacing w:line="240" w:lineRule="auto"/>
            </w:pPr>
            <w:r>
              <w:t>Teacher to call home if a student has 10+ occurrences</w:t>
            </w:r>
            <w:r w:rsidR="00F20741">
              <w:t xml:space="preserve"> </w:t>
            </w:r>
            <w:r>
              <w:t xml:space="preserve">of </w:t>
            </w:r>
            <w:r>
              <w:t xml:space="preserve">unexplained reasons </w:t>
            </w:r>
            <w:r>
              <w:t>for late arrivals/early leaving per half term.</w:t>
            </w:r>
          </w:p>
          <w:p w:rsidR="00FA37F9" w:rsidRDefault="00FA37F9" w:rsidP="00FF4D55">
            <w:pPr>
              <w:widowControl w:val="0"/>
              <w:spacing w:line="240" w:lineRule="auto"/>
              <w:ind w:left="720"/>
            </w:pPr>
          </w:p>
          <w:p w:rsidR="00FA37F9" w:rsidRDefault="00F20741" w:rsidP="00FF4D55">
            <w:pPr>
              <w:widowControl w:val="0"/>
              <w:numPr>
                <w:ilvl w:val="0"/>
                <w:numId w:val="14"/>
              </w:numPr>
              <w:spacing w:line="240" w:lineRule="auto"/>
            </w:pPr>
            <w:r>
              <w:t>Survey of “at risk” students to identify preferred activities/subjects.</w:t>
            </w:r>
          </w:p>
          <w:p w:rsidR="00FA37F9" w:rsidRDefault="00FA37F9" w:rsidP="00FF4D55">
            <w:pPr>
              <w:widowControl w:val="0"/>
              <w:spacing w:line="240" w:lineRule="auto"/>
              <w:ind w:left="720"/>
            </w:pPr>
          </w:p>
          <w:p w:rsidR="00FA37F9" w:rsidRDefault="002D1F10" w:rsidP="00FF4D55">
            <w:pPr>
              <w:widowControl w:val="0"/>
              <w:numPr>
                <w:ilvl w:val="0"/>
                <w:numId w:val="14"/>
              </w:numPr>
              <w:spacing w:line="240" w:lineRule="auto"/>
            </w:pPr>
            <w:r>
              <w:t>Where necessary a</w:t>
            </w:r>
            <w:r w:rsidR="00F20741">
              <w:t xml:space="preserve">ctivities </w:t>
            </w:r>
            <w:proofErr w:type="spellStart"/>
            <w:r w:rsidR="00F20741">
              <w:t>favoured</w:t>
            </w:r>
            <w:proofErr w:type="spellEnd"/>
            <w:r w:rsidR="00F20741">
              <w:t xml:space="preserve"> by children identified as late arrivers/early leavers to be carried out by the class teacher first/last thing in the school day (children to be </w:t>
            </w:r>
            <w:r>
              <w:t>informed of change in timetable)</w:t>
            </w:r>
          </w:p>
          <w:p w:rsidR="00FA37F9" w:rsidRDefault="00FA37F9" w:rsidP="00FF4D55">
            <w:pPr>
              <w:widowControl w:val="0"/>
              <w:spacing w:line="240" w:lineRule="auto"/>
              <w:rPr>
                <w:highlight w:val="yellow"/>
              </w:rPr>
            </w:pPr>
          </w:p>
        </w:tc>
        <w:tc>
          <w:tcPr>
            <w:tcW w:w="1590" w:type="dxa"/>
            <w:shd w:val="clear" w:color="auto" w:fill="auto"/>
            <w:tcMar>
              <w:top w:w="100" w:type="dxa"/>
              <w:left w:w="100" w:type="dxa"/>
              <w:bottom w:w="100" w:type="dxa"/>
              <w:right w:w="100" w:type="dxa"/>
            </w:tcMar>
          </w:tcPr>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2,3</w:t>
            </w: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2,3</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1,2,3</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1,2,3</w:t>
            </w:r>
          </w:p>
        </w:tc>
        <w:tc>
          <w:tcPr>
            <w:tcW w:w="1335" w:type="dxa"/>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20741" w:rsidP="00FF4D55">
            <w:pPr>
              <w:widowControl w:val="0"/>
              <w:spacing w:line="240" w:lineRule="auto"/>
              <w:rPr>
                <w:sz w:val="16"/>
                <w:szCs w:val="16"/>
              </w:rPr>
            </w:pPr>
            <w:r>
              <w:rPr>
                <w:sz w:val="16"/>
                <w:szCs w:val="16"/>
              </w:rPr>
              <w:t>Secretary/Teacher</w:t>
            </w: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Teacher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Post Holder/teacher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Teacher</w:t>
            </w:r>
          </w:p>
        </w:tc>
        <w:tc>
          <w:tcPr>
            <w:tcW w:w="1875" w:type="dxa"/>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20741" w:rsidP="00FF4D55">
            <w:pPr>
              <w:widowControl w:val="0"/>
              <w:spacing w:line="240" w:lineRule="auto"/>
              <w:rPr>
                <w:sz w:val="16"/>
                <w:szCs w:val="16"/>
                <w:u w:val="single"/>
              </w:rPr>
            </w:pPr>
            <w:r>
              <w:rPr>
                <w:sz w:val="16"/>
                <w:szCs w:val="16"/>
                <w:u w:val="single"/>
              </w:rPr>
              <w:t>Daily</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When deemed necessary by teacher</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proofErr w:type="gramStart"/>
            <w:r>
              <w:rPr>
                <w:sz w:val="16"/>
                <w:szCs w:val="16"/>
                <w:u w:val="single"/>
              </w:rPr>
              <w:t>As  deemed</w:t>
            </w:r>
            <w:proofErr w:type="gramEnd"/>
            <w:r>
              <w:rPr>
                <w:sz w:val="16"/>
                <w:szCs w:val="16"/>
                <w:u w:val="single"/>
              </w:rPr>
              <w:t xml:space="preserve"> necessary by teacher</w:t>
            </w: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 xml:space="preserve">As deemed necessary by </w:t>
            </w:r>
            <w:proofErr w:type="spellStart"/>
            <w:r>
              <w:rPr>
                <w:sz w:val="16"/>
                <w:szCs w:val="16"/>
                <w:u w:val="single"/>
              </w:rPr>
              <w:t>teahcer</w:t>
            </w:r>
            <w:proofErr w:type="spellEnd"/>
          </w:p>
        </w:tc>
      </w:tr>
      <w:tr w:rsidR="00FA37F9" w:rsidTr="00FF4D55">
        <w:trPr>
          <w:trHeight w:val="420"/>
        </w:trPr>
        <w:tc>
          <w:tcPr>
            <w:tcW w:w="9195" w:type="dxa"/>
            <w:shd w:val="clear" w:color="auto" w:fill="auto"/>
            <w:tcMar>
              <w:top w:w="100" w:type="dxa"/>
              <w:left w:w="100" w:type="dxa"/>
              <w:bottom w:w="100" w:type="dxa"/>
              <w:right w:w="100" w:type="dxa"/>
            </w:tcMar>
          </w:tcPr>
          <w:p w:rsidR="00FA37F9" w:rsidRDefault="00F20741" w:rsidP="00FF4D55">
            <w:pPr>
              <w:widowControl w:val="0"/>
              <w:spacing w:line="240" w:lineRule="auto"/>
              <w:rPr>
                <w:u w:val="single"/>
              </w:rPr>
            </w:pPr>
            <w:r>
              <w:rPr>
                <w:u w:val="single"/>
              </w:rPr>
              <w:t>Actions year 3:</w:t>
            </w:r>
          </w:p>
          <w:p w:rsidR="00FA37F9" w:rsidRDefault="00F20741" w:rsidP="00FF4D55">
            <w:pPr>
              <w:widowControl w:val="0"/>
              <w:numPr>
                <w:ilvl w:val="0"/>
                <w:numId w:val="14"/>
              </w:numPr>
              <w:spacing w:line="240" w:lineRule="auto"/>
            </w:pPr>
            <w:r>
              <w:t>Continue with actions listed above for year 1 and 2. (where relevant)</w:t>
            </w:r>
          </w:p>
          <w:p w:rsidR="00FA37F9" w:rsidRDefault="00FA37F9" w:rsidP="00FF4D55">
            <w:pPr>
              <w:widowControl w:val="0"/>
              <w:spacing w:line="240" w:lineRule="auto"/>
              <w:ind w:left="720"/>
            </w:pPr>
          </w:p>
          <w:p w:rsidR="00FA37F9" w:rsidRDefault="00F20741" w:rsidP="00FF4D55">
            <w:pPr>
              <w:widowControl w:val="0"/>
              <w:numPr>
                <w:ilvl w:val="0"/>
                <w:numId w:val="14"/>
              </w:numPr>
              <w:spacing w:line="240" w:lineRule="auto"/>
            </w:pPr>
            <w:r>
              <w:t xml:space="preserve">Parents/Guardians to provide proof of appointment in instances of frequent </w:t>
            </w:r>
            <w:proofErr w:type="spellStart"/>
            <w:r>
              <w:t>reccuring</w:t>
            </w:r>
            <w:proofErr w:type="spellEnd"/>
            <w:r>
              <w:t xml:space="preserve"> early learning/late arrival.</w:t>
            </w:r>
          </w:p>
          <w:p w:rsidR="00FA37F9" w:rsidRDefault="00FA37F9" w:rsidP="00FF4D55">
            <w:pPr>
              <w:widowControl w:val="0"/>
              <w:spacing w:line="240" w:lineRule="auto"/>
              <w:ind w:left="720"/>
            </w:pPr>
          </w:p>
          <w:p w:rsidR="00FA37F9" w:rsidRDefault="00F20741" w:rsidP="00FF4D55">
            <w:pPr>
              <w:widowControl w:val="0"/>
              <w:numPr>
                <w:ilvl w:val="0"/>
                <w:numId w:val="14"/>
              </w:numPr>
              <w:spacing w:line="240" w:lineRule="auto"/>
            </w:pPr>
            <w:r>
              <w:t xml:space="preserve">Liaise with the local county council in the implementation of the “Safe Routes to School” </w:t>
            </w:r>
            <w:proofErr w:type="spellStart"/>
            <w:r>
              <w:t>programme</w:t>
            </w:r>
            <w:proofErr w:type="spellEnd"/>
            <w:r>
              <w:t xml:space="preserve">. </w:t>
            </w:r>
          </w:p>
          <w:p w:rsidR="00FA37F9" w:rsidRDefault="00FA37F9" w:rsidP="00FF4D55">
            <w:pPr>
              <w:widowControl w:val="0"/>
              <w:spacing w:line="240" w:lineRule="auto"/>
              <w:ind w:left="720"/>
            </w:pPr>
          </w:p>
        </w:tc>
        <w:tc>
          <w:tcPr>
            <w:tcW w:w="1590" w:type="dxa"/>
            <w:shd w:val="clear" w:color="auto" w:fill="auto"/>
            <w:tcMar>
              <w:top w:w="100" w:type="dxa"/>
              <w:left w:w="100" w:type="dxa"/>
              <w:bottom w:w="100" w:type="dxa"/>
              <w:right w:w="100" w:type="dxa"/>
            </w:tcMar>
          </w:tcPr>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2,3</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1,2,3</w:t>
            </w:r>
          </w:p>
        </w:tc>
        <w:tc>
          <w:tcPr>
            <w:tcW w:w="1335" w:type="dxa"/>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20741" w:rsidP="00FF4D55">
            <w:pPr>
              <w:widowControl w:val="0"/>
              <w:spacing w:line="240" w:lineRule="auto"/>
              <w:rPr>
                <w:sz w:val="16"/>
                <w:szCs w:val="16"/>
              </w:rPr>
            </w:pPr>
            <w:r>
              <w:rPr>
                <w:sz w:val="16"/>
                <w:szCs w:val="16"/>
              </w:rPr>
              <w:t>Post Holder/teacher</w:t>
            </w:r>
          </w:p>
          <w:p w:rsidR="00FA37F9" w:rsidRDefault="00FA37F9" w:rsidP="00FF4D55">
            <w:pPr>
              <w:widowControl w:val="0"/>
              <w:spacing w:line="240" w:lineRule="auto"/>
              <w:rPr>
                <w:sz w:val="16"/>
                <w:szCs w:val="16"/>
              </w:rPr>
            </w:pPr>
          </w:p>
          <w:p w:rsidR="00FA37F9" w:rsidRDefault="00FA37F9" w:rsidP="00FF4D55">
            <w:pPr>
              <w:widowControl w:val="0"/>
              <w:spacing w:line="240" w:lineRule="auto"/>
              <w:rPr>
                <w:sz w:val="16"/>
                <w:szCs w:val="16"/>
              </w:rPr>
            </w:pPr>
          </w:p>
          <w:p w:rsidR="00FA37F9" w:rsidRDefault="00F20741" w:rsidP="00FF4D55">
            <w:pPr>
              <w:widowControl w:val="0"/>
              <w:spacing w:line="240" w:lineRule="auto"/>
              <w:rPr>
                <w:sz w:val="16"/>
                <w:szCs w:val="16"/>
              </w:rPr>
            </w:pPr>
            <w:r>
              <w:rPr>
                <w:sz w:val="16"/>
                <w:szCs w:val="16"/>
              </w:rPr>
              <w:t>HSCL</w:t>
            </w:r>
          </w:p>
        </w:tc>
        <w:tc>
          <w:tcPr>
            <w:tcW w:w="1875" w:type="dxa"/>
            <w:shd w:val="clear" w:color="auto" w:fill="auto"/>
            <w:tcMar>
              <w:top w:w="100" w:type="dxa"/>
              <w:left w:w="100" w:type="dxa"/>
              <w:bottom w:w="100" w:type="dxa"/>
              <w:right w:w="100" w:type="dxa"/>
            </w:tcMar>
          </w:tcPr>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A37F9" w:rsidP="00FF4D55">
            <w:pPr>
              <w:widowControl w:val="0"/>
              <w:spacing w:line="240" w:lineRule="auto"/>
              <w:rPr>
                <w:u w:val="single"/>
              </w:rPr>
            </w:pPr>
          </w:p>
          <w:p w:rsidR="00FA37F9" w:rsidRDefault="00F20741" w:rsidP="00FF4D55">
            <w:pPr>
              <w:widowControl w:val="0"/>
              <w:spacing w:line="240" w:lineRule="auto"/>
              <w:rPr>
                <w:sz w:val="16"/>
                <w:szCs w:val="16"/>
                <w:u w:val="single"/>
              </w:rPr>
            </w:pPr>
            <w:r>
              <w:rPr>
                <w:sz w:val="16"/>
                <w:szCs w:val="16"/>
                <w:u w:val="single"/>
              </w:rPr>
              <w:t>When necessary</w:t>
            </w: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A37F9" w:rsidP="00FF4D55">
            <w:pPr>
              <w:widowControl w:val="0"/>
              <w:spacing w:line="240" w:lineRule="auto"/>
              <w:rPr>
                <w:sz w:val="16"/>
                <w:szCs w:val="16"/>
                <w:u w:val="single"/>
              </w:rPr>
            </w:pPr>
          </w:p>
          <w:p w:rsidR="00FA37F9" w:rsidRDefault="00F20741" w:rsidP="00FF4D55">
            <w:pPr>
              <w:widowControl w:val="0"/>
              <w:spacing w:line="240" w:lineRule="auto"/>
              <w:rPr>
                <w:sz w:val="16"/>
                <w:szCs w:val="16"/>
                <w:u w:val="single"/>
              </w:rPr>
            </w:pPr>
            <w:r>
              <w:rPr>
                <w:sz w:val="16"/>
                <w:szCs w:val="16"/>
                <w:u w:val="single"/>
              </w:rPr>
              <w:t>Ongoing</w:t>
            </w:r>
          </w:p>
          <w:p w:rsidR="00FA37F9" w:rsidRDefault="00FA37F9" w:rsidP="00FF4D55">
            <w:pPr>
              <w:widowControl w:val="0"/>
              <w:spacing w:line="240" w:lineRule="auto"/>
              <w:rPr>
                <w:sz w:val="16"/>
                <w:szCs w:val="16"/>
                <w:u w:val="single"/>
              </w:rPr>
            </w:pPr>
          </w:p>
        </w:tc>
      </w:tr>
      <w:tr w:rsidR="00FA37F9" w:rsidTr="00FF4D55">
        <w:trPr>
          <w:trHeight w:val="420"/>
        </w:trPr>
        <w:tc>
          <w:tcPr>
            <w:tcW w:w="13995" w:type="dxa"/>
            <w:gridSpan w:val="4"/>
            <w:shd w:val="clear" w:color="auto" w:fill="auto"/>
            <w:tcMar>
              <w:top w:w="100" w:type="dxa"/>
              <w:left w:w="100" w:type="dxa"/>
              <w:bottom w:w="100" w:type="dxa"/>
              <w:right w:w="100" w:type="dxa"/>
            </w:tcMar>
          </w:tcPr>
          <w:p w:rsidR="00FA37F9" w:rsidRDefault="00F20741" w:rsidP="00FF4D55">
            <w:pPr>
              <w:widowControl w:val="0"/>
              <w:spacing w:line="240" w:lineRule="auto"/>
              <w:rPr>
                <w:u w:val="single"/>
              </w:rPr>
            </w:pPr>
            <w:r>
              <w:rPr>
                <w:u w:val="single"/>
              </w:rPr>
              <w:t xml:space="preserve">Monitoring </w:t>
            </w:r>
          </w:p>
          <w:p w:rsidR="00FA37F9" w:rsidRDefault="00F20741" w:rsidP="00FF4D55">
            <w:pPr>
              <w:pStyle w:val="ListParagraph"/>
              <w:widowControl w:val="0"/>
              <w:numPr>
                <w:ilvl w:val="0"/>
                <w:numId w:val="18"/>
              </w:numPr>
              <w:spacing w:line="240" w:lineRule="auto"/>
            </w:pPr>
            <w:r>
              <w:t>Attendance will be monitored daily, weekly, monthly &amp; annually with high risk students monitored on an ongoing basis by Class Teacher, Post Holder and HSCL.</w:t>
            </w:r>
          </w:p>
          <w:p w:rsidR="00FA37F9" w:rsidRDefault="00F20741" w:rsidP="00FF4D55">
            <w:pPr>
              <w:pStyle w:val="ListParagraph"/>
              <w:widowControl w:val="0"/>
              <w:numPr>
                <w:ilvl w:val="0"/>
                <w:numId w:val="18"/>
              </w:numPr>
              <w:spacing w:line="240" w:lineRule="auto"/>
            </w:pPr>
            <w:r>
              <w:t xml:space="preserve">Records of HSCL visits to families regarding attendance upon </w:t>
            </w:r>
            <w:r w:rsidR="002D1F10">
              <w:t>referral</w:t>
            </w:r>
            <w:r>
              <w:t>.</w:t>
            </w:r>
          </w:p>
          <w:p w:rsidR="00FA37F9" w:rsidRDefault="00F20741" w:rsidP="00FF4D55">
            <w:pPr>
              <w:pStyle w:val="ListParagraph"/>
              <w:widowControl w:val="0"/>
              <w:numPr>
                <w:ilvl w:val="0"/>
                <w:numId w:val="18"/>
              </w:numPr>
              <w:spacing w:line="240" w:lineRule="auto"/>
            </w:pPr>
            <w:r>
              <w:t xml:space="preserve">Attendance </w:t>
            </w:r>
            <w:proofErr w:type="spellStart"/>
            <w:r>
              <w:t>Clincs</w:t>
            </w:r>
            <w:proofErr w:type="spellEnd"/>
            <w:r>
              <w:t xml:space="preserve"> with HSCL and EWO as required.</w:t>
            </w:r>
          </w:p>
          <w:p w:rsidR="00FA37F9" w:rsidRDefault="00F20741" w:rsidP="00FF4D55">
            <w:pPr>
              <w:pStyle w:val="ListParagraph"/>
              <w:widowControl w:val="0"/>
              <w:numPr>
                <w:ilvl w:val="0"/>
                <w:numId w:val="18"/>
              </w:numPr>
              <w:spacing w:line="240" w:lineRule="auto"/>
            </w:pPr>
            <w:r>
              <w:t>Monitoring of NEWB reports.</w:t>
            </w:r>
          </w:p>
          <w:p w:rsidR="00FA37F9" w:rsidRDefault="00F20741" w:rsidP="00FF4D55">
            <w:pPr>
              <w:pStyle w:val="ListParagraph"/>
              <w:widowControl w:val="0"/>
              <w:numPr>
                <w:ilvl w:val="0"/>
                <w:numId w:val="18"/>
              </w:numPr>
              <w:spacing w:line="240" w:lineRule="auto"/>
            </w:pPr>
            <w:r>
              <w:t xml:space="preserve">Regular meetings to monitor progress of identified students. Review numbers receiving full and most improved attendance certificates. </w:t>
            </w:r>
          </w:p>
          <w:p w:rsidR="00FA37F9" w:rsidRPr="00F20741" w:rsidRDefault="00F20741" w:rsidP="00FF4D55">
            <w:pPr>
              <w:pStyle w:val="ListParagraph"/>
              <w:widowControl w:val="0"/>
              <w:numPr>
                <w:ilvl w:val="0"/>
                <w:numId w:val="18"/>
              </w:numPr>
              <w:spacing w:line="240" w:lineRule="auto"/>
            </w:pPr>
            <w:r>
              <w:t>DEIS Team Meetings</w:t>
            </w:r>
          </w:p>
        </w:tc>
      </w:tr>
      <w:tr w:rsidR="00FA37F9" w:rsidTr="00FF4D55">
        <w:trPr>
          <w:trHeight w:val="420"/>
        </w:trPr>
        <w:tc>
          <w:tcPr>
            <w:tcW w:w="13995" w:type="dxa"/>
            <w:gridSpan w:val="4"/>
            <w:shd w:val="clear" w:color="auto" w:fill="auto"/>
            <w:tcMar>
              <w:top w:w="100" w:type="dxa"/>
              <w:left w:w="100" w:type="dxa"/>
              <w:bottom w:w="100" w:type="dxa"/>
              <w:right w:w="100" w:type="dxa"/>
            </w:tcMar>
          </w:tcPr>
          <w:p w:rsidR="00FA37F9" w:rsidRDefault="00F20741" w:rsidP="00FF4D55">
            <w:pPr>
              <w:widowControl w:val="0"/>
              <w:spacing w:line="240" w:lineRule="auto"/>
              <w:rPr>
                <w:u w:val="single"/>
              </w:rPr>
            </w:pPr>
            <w:r>
              <w:rPr>
                <w:u w:val="single"/>
              </w:rPr>
              <w:t>Evaluation:</w:t>
            </w:r>
            <w:r w:rsidR="002D1F10">
              <w:rPr>
                <w:u w:val="single"/>
              </w:rPr>
              <w:t xml:space="preserve"> </w:t>
            </w:r>
            <w:r>
              <w:t>This plan will be reviewed on a</w:t>
            </w:r>
            <w:r w:rsidR="002D1F10">
              <w:t>n ongoing basis by the DEIS Co-</w:t>
            </w:r>
            <w:proofErr w:type="spellStart"/>
            <w:r w:rsidR="002D1F10">
              <w:t>o</w:t>
            </w:r>
            <w:r>
              <w:t>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A37F9" w:rsidRDefault="00FA37F9"/>
    <w:p w:rsidR="00FF4D55" w:rsidRDefault="00FF4D55"/>
    <w:p w:rsidR="00FA37F9" w:rsidRDefault="00FA37F9"/>
    <w:p w:rsidR="00FA37F9" w:rsidRDefault="00FA37F9"/>
    <w:tbl>
      <w:tblPr>
        <w:tblStyle w:val="a3"/>
        <w:tblW w:w="14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55"/>
        <w:gridCol w:w="1065"/>
        <w:gridCol w:w="1155"/>
        <w:gridCol w:w="1125"/>
      </w:tblGrid>
      <w:tr w:rsidR="00FA37F9">
        <w:trPr>
          <w:trHeight w:val="420"/>
        </w:trPr>
        <w:tc>
          <w:tcPr>
            <w:tcW w:w="14100" w:type="dxa"/>
            <w:gridSpan w:val="4"/>
            <w:shd w:val="clear" w:color="auto" w:fill="auto"/>
            <w:tcMar>
              <w:top w:w="100" w:type="dxa"/>
              <w:left w:w="100" w:type="dxa"/>
              <w:bottom w:w="100" w:type="dxa"/>
              <w:right w:w="100" w:type="dxa"/>
            </w:tcMar>
          </w:tcPr>
          <w:p w:rsidR="00FA37F9" w:rsidRDefault="00F20741">
            <w:pPr>
              <w:widowControl w:val="0"/>
              <w:spacing w:line="240" w:lineRule="auto"/>
              <w:jc w:val="center"/>
              <w:rPr>
                <w:b/>
                <w:u w:val="single"/>
              </w:rPr>
            </w:pPr>
            <w:r>
              <w:rPr>
                <w:b/>
                <w:u w:val="single"/>
              </w:rPr>
              <w:t xml:space="preserve">DEIS Theme: Partnerships with others </w:t>
            </w:r>
          </w:p>
        </w:tc>
      </w:tr>
      <w:tr w:rsidR="00FA37F9">
        <w:trPr>
          <w:trHeight w:val="420"/>
        </w:trPr>
        <w:tc>
          <w:tcPr>
            <w:tcW w:w="14100" w:type="dxa"/>
            <w:gridSpan w:val="4"/>
            <w:shd w:val="clear" w:color="auto" w:fill="auto"/>
            <w:tcMar>
              <w:top w:w="100" w:type="dxa"/>
              <w:left w:w="100" w:type="dxa"/>
              <w:bottom w:w="100" w:type="dxa"/>
              <w:right w:w="100" w:type="dxa"/>
            </w:tcMar>
          </w:tcPr>
          <w:p w:rsidR="00FA37F9" w:rsidRDefault="00F20741">
            <w:pPr>
              <w:widowControl w:val="0"/>
              <w:spacing w:line="240" w:lineRule="auto"/>
              <w:rPr>
                <w:b/>
                <w:i/>
                <w:u w:val="single"/>
              </w:rPr>
            </w:pPr>
            <w:r>
              <w:rPr>
                <w:b/>
                <w:i/>
                <w:u w:val="single"/>
              </w:rPr>
              <w:t>Target 1:</w:t>
            </w:r>
            <w:r>
              <w:rPr>
                <w:b/>
                <w:i/>
              </w:rPr>
              <w:t xml:space="preserve"> To maintain and strengthen existing links and partnerships, and establish new links. </w:t>
            </w:r>
          </w:p>
        </w:tc>
      </w:tr>
      <w:tr w:rsidR="00FA37F9">
        <w:trPr>
          <w:trHeight w:val="420"/>
        </w:trPr>
        <w:tc>
          <w:tcPr>
            <w:tcW w:w="14100" w:type="dxa"/>
            <w:gridSpan w:val="4"/>
            <w:shd w:val="clear" w:color="auto" w:fill="auto"/>
            <w:tcMar>
              <w:top w:w="100" w:type="dxa"/>
              <w:left w:w="100" w:type="dxa"/>
              <w:bottom w:w="100" w:type="dxa"/>
              <w:right w:w="100" w:type="dxa"/>
            </w:tcMar>
          </w:tcPr>
          <w:p w:rsidR="00FA37F9" w:rsidRDefault="00F20741">
            <w:pPr>
              <w:widowControl w:val="0"/>
              <w:spacing w:line="240" w:lineRule="auto"/>
            </w:pPr>
            <w:r>
              <w:rPr>
                <w:u w:val="single"/>
              </w:rPr>
              <w:t>Baseline Data:</w:t>
            </w:r>
            <w:r>
              <w:t xml:space="preserve"> Record of school/community links gathered.</w:t>
            </w:r>
          </w:p>
        </w:tc>
      </w:tr>
      <w:tr w:rsidR="00FA37F9">
        <w:trPr>
          <w:trHeight w:val="420"/>
        </w:trPr>
        <w:tc>
          <w:tcPr>
            <w:tcW w:w="10755" w:type="dxa"/>
            <w:vMerge w:val="restart"/>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u w:val="single"/>
              </w:rPr>
            </w:pPr>
            <w:r>
              <w:rPr>
                <w:u w:val="single"/>
              </w:rPr>
              <w:t>Actions year 1:</w:t>
            </w:r>
          </w:p>
          <w:p w:rsidR="00FA37F9" w:rsidRDefault="00F20741">
            <w:pPr>
              <w:widowControl w:val="0"/>
              <w:numPr>
                <w:ilvl w:val="0"/>
                <w:numId w:val="3"/>
              </w:numPr>
              <w:spacing w:line="240" w:lineRule="auto"/>
            </w:pPr>
            <w:r>
              <w:t>Post Holder with the assistance of all staff will record all links already made via</w:t>
            </w:r>
            <w:r w:rsidR="002D1F10">
              <w:t xml:space="preserve"> a</w:t>
            </w:r>
            <w:r>
              <w:t xml:space="preserve"> google document.</w:t>
            </w:r>
          </w:p>
          <w:p w:rsidR="00FA37F9" w:rsidRDefault="00FA37F9">
            <w:pPr>
              <w:widowControl w:val="0"/>
              <w:spacing w:line="240" w:lineRule="auto"/>
              <w:ind w:left="720"/>
            </w:pPr>
          </w:p>
          <w:p w:rsidR="00FA37F9" w:rsidRDefault="00F20741">
            <w:pPr>
              <w:widowControl w:val="0"/>
              <w:numPr>
                <w:ilvl w:val="0"/>
                <w:numId w:val="3"/>
              </w:numPr>
              <w:spacing w:line="240" w:lineRule="auto"/>
            </w:pPr>
            <w:r>
              <w:t xml:space="preserve">Outside groups/agencies and services such as schools, charities, companies, </w:t>
            </w:r>
            <w:proofErr w:type="spellStart"/>
            <w:r>
              <w:t>organisations</w:t>
            </w:r>
            <w:proofErr w:type="spellEnd"/>
            <w:r>
              <w:t>, community groups, clubs, voluntary groups, etc. in the local area will be identified and communicated with staff and parents/guardians.</w:t>
            </w:r>
          </w:p>
          <w:p w:rsidR="00FA37F9" w:rsidRDefault="00FA37F9">
            <w:pPr>
              <w:widowControl w:val="0"/>
              <w:spacing w:line="240" w:lineRule="auto"/>
              <w:ind w:left="720"/>
            </w:pPr>
          </w:p>
          <w:p w:rsidR="00FA37F9" w:rsidRDefault="00F20741">
            <w:pPr>
              <w:widowControl w:val="0"/>
              <w:numPr>
                <w:ilvl w:val="0"/>
                <w:numId w:val="3"/>
              </w:numPr>
              <w:spacing w:line="240" w:lineRule="auto"/>
            </w:pPr>
            <w:r>
              <w:t>The school will celebrate links with others and make these links public via the school website and social media pages where appropriate.</w:t>
            </w:r>
          </w:p>
          <w:p w:rsidR="00FA37F9" w:rsidRDefault="00FA37F9">
            <w:pPr>
              <w:widowControl w:val="0"/>
              <w:spacing w:line="240" w:lineRule="auto"/>
              <w:ind w:left="720"/>
            </w:pPr>
          </w:p>
          <w:p w:rsidR="00FA37F9" w:rsidRDefault="00F20741">
            <w:pPr>
              <w:widowControl w:val="0"/>
              <w:numPr>
                <w:ilvl w:val="0"/>
                <w:numId w:val="3"/>
              </w:numPr>
              <w:spacing w:line="240" w:lineRule="auto"/>
            </w:pPr>
            <w:r>
              <w:t xml:space="preserve">The HSCL and SENCO’s will continue to maintain links with outside partnerships. </w:t>
            </w:r>
          </w:p>
        </w:tc>
        <w:tc>
          <w:tcPr>
            <w:tcW w:w="1065"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Target(s) Addressed:</w:t>
            </w:r>
          </w:p>
        </w:tc>
        <w:tc>
          <w:tcPr>
            <w:tcW w:w="1155"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Responsibility</w:t>
            </w:r>
          </w:p>
        </w:tc>
        <w:tc>
          <w:tcPr>
            <w:tcW w:w="1125"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Timeframe</w:t>
            </w:r>
          </w:p>
        </w:tc>
      </w:tr>
      <w:tr w:rsidR="00FA37F9">
        <w:trPr>
          <w:trHeight w:val="420"/>
        </w:trPr>
        <w:tc>
          <w:tcPr>
            <w:tcW w:w="10755" w:type="dxa"/>
            <w:vMerge/>
            <w:shd w:val="clear" w:color="auto" w:fill="auto"/>
            <w:tcMar>
              <w:top w:w="100" w:type="dxa"/>
              <w:left w:w="100" w:type="dxa"/>
              <w:bottom w:w="100" w:type="dxa"/>
              <w:right w:w="100" w:type="dxa"/>
            </w:tcMar>
          </w:tcPr>
          <w:p w:rsidR="00FA37F9" w:rsidRDefault="00FA37F9">
            <w:pPr>
              <w:widowControl w:val="0"/>
              <w:spacing w:line="240" w:lineRule="auto"/>
            </w:pPr>
          </w:p>
        </w:tc>
        <w:tc>
          <w:tcPr>
            <w:tcW w:w="106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1</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1</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1</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1</w:t>
            </w:r>
          </w:p>
        </w:tc>
        <w:tc>
          <w:tcPr>
            <w:tcW w:w="115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 &amp; Staff</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HSCL/SENCO</w:t>
            </w:r>
          </w:p>
        </w:tc>
        <w:tc>
          <w:tcPr>
            <w:tcW w:w="112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Ongoing</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Ongoing</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Ongoing</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Ongoing</w:t>
            </w:r>
          </w:p>
        </w:tc>
      </w:tr>
      <w:tr w:rsidR="00FA37F9">
        <w:trPr>
          <w:trHeight w:val="420"/>
        </w:trPr>
        <w:tc>
          <w:tcPr>
            <w:tcW w:w="10755"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Actions year 2:</w:t>
            </w:r>
          </w:p>
          <w:p w:rsidR="00FA37F9" w:rsidRDefault="00F20741">
            <w:pPr>
              <w:widowControl w:val="0"/>
              <w:numPr>
                <w:ilvl w:val="0"/>
                <w:numId w:val="3"/>
              </w:numPr>
              <w:spacing w:line="240" w:lineRule="auto"/>
            </w:pPr>
            <w:r>
              <w:t>Continue with actions listed above for year 1. (where relevant)</w:t>
            </w:r>
          </w:p>
          <w:p w:rsidR="00FA37F9" w:rsidRDefault="00FA37F9">
            <w:pPr>
              <w:widowControl w:val="0"/>
              <w:spacing w:line="240" w:lineRule="auto"/>
              <w:ind w:left="720"/>
            </w:pPr>
          </w:p>
          <w:p w:rsidR="00FA37F9" w:rsidRDefault="00F20741">
            <w:pPr>
              <w:widowControl w:val="0"/>
              <w:numPr>
                <w:ilvl w:val="0"/>
                <w:numId w:val="3"/>
              </w:numPr>
              <w:spacing w:line="240" w:lineRule="auto"/>
            </w:pPr>
            <w:r>
              <w:t>Maintain a database of existing links and record new links made via a google document.</w:t>
            </w:r>
          </w:p>
          <w:p w:rsidR="00FA37F9" w:rsidRDefault="00FA37F9">
            <w:pPr>
              <w:widowControl w:val="0"/>
              <w:spacing w:line="240" w:lineRule="auto"/>
              <w:ind w:left="720"/>
            </w:pPr>
          </w:p>
          <w:p w:rsidR="00FA37F9" w:rsidRDefault="00F20741">
            <w:pPr>
              <w:widowControl w:val="0"/>
              <w:numPr>
                <w:ilvl w:val="0"/>
                <w:numId w:val="3"/>
              </w:numPr>
              <w:spacing w:line="240" w:lineRule="auto"/>
            </w:pPr>
            <w:r>
              <w:t xml:space="preserve">The school will continue to try to establish new links with outside partnerships. </w:t>
            </w:r>
          </w:p>
          <w:p w:rsidR="00FA37F9" w:rsidRDefault="00FA37F9">
            <w:pPr>
              <w:widowControl w:val="0"/>
              <w:spacing w:line="240" w:lineRule="auto"/>
              <w:ind w:left="720"/>
            </w:pPr>
          </w:p>
          <w:p w:rsidR="00FA37F9" w:rsidRDefault="00F20741">
            <w:pPr>
              <w:widowControl w:val="0"/>
              <w:numPr>
                <w:ilvl w:val="0"/>
                <w:numId w:val="3"/>
              </w:numPr>
              <w:spacing w:line="240" w:lineRule="auto"/>
            </w:pPr>
            <w:r>
              <w:t xml:space="preserve">Groups may be contacted and invited to make a connection with the school in some way, </w:t>
            </w:r>
            <w:proofErr w:type="spellStart"/>
            <w:r>
              <w:t>e.g</w:t>
            </w:r>
            <w:proofErr w:type="spellEnd"/>
            <w:r>
              <w:t xml:space="preserve"> give a presentation to a group of students, invite a class to visit their premises, </w:t>
            </w:r>
            <w:proofErr w:type="spellStart"/>
            <w:r>
              <w:t>organise</w:t>
            </w:r>
            <w:proofErr w:type="spellEnd"/>
            <w:r>
              <w:t xml:space="preserve"> a sporting blitz, etc. </w:t>
            </w:r>
          </w:p>
        </w:tc>
        <w:tc>
          <w:tcPr>
            <w:tcW w:w="106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15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Post Holder &amp; Staff</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All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All staff</w:t>
            </w:r>
          </w:p>
        </w:tc>
        <w:tc>
          <w:tcPr>
            <w:tcW w:w="112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At discretion of P.H./Staff</w:t>
            </w:r>
          </w:p>
        </w:tc>
      </w:tr>
      <w:tr w:rsidR="00FA37F9">
        <w:trPr>
          <w:trHeight w:val="420"/>
        </w:trPr>
        <w:tc>
          <w:tcPr>
            <w:tcW w:w="10755"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lastRenderedPageBreak/>
              <w:t>Actions year 3:</w:t>
            </w:r>
          </w:p>
          <w:p w:rsidR="00FA37F9" w:rsidRDefault="00F20741">
            <w:pPr>
              <w:widowControl w:val="0"/>
              <w:numPr>
                <w:ilvl w:val="0"/>
                <w:numId w:val="3"/>
              </w:numPr>
              <w:spacing w:line="240" w:lineRule="auto"/>
            </w:pPr>
            <w:r>
              <w:t>Continue with actions listed above for year 1 and 2. (where relevant)</w:t>
            </w:r>
          </w:p>
          <w:p w:rsidR="00FA37F9" w:rsidRDefault="00FA37F9">
            <w:pPr>
              <w:widowControl w:val="0"/>
              <w:spacing w:line="240" w:lineRule="auto"/>
              <w:ind w:left="720"/>
            </w:pPr>
          </w:p>
          <w:p w:rsidR="00FA37F9" w:rsidRDefault="00F20741">
            <w:pPr>
              <w:widowControl w:val="0"/>
              <w:numPr>
                <w:ilvl w:val="0"/>
                <w:numId w:val="3"/>
              </w:numPr>
              <w:spacing w:line="240" w:lineRule="auto"/>
            </w:pPr>
            <w:r>
              <w:t xml:space="preserve">In line with our extra-curricular policies, each class level (where relevant) will experience a visit to/from a local partner. </w:t>
            </w:r>
          </w:p>
        </w:tc>
        <w:tc>
          <w:tcPr>
            <w:tcW w:w="106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15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All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Relevant staff</w:t>
            </w:r>
          </w:p>
        </w:tc>
        <w:tc>
          <w:tcPr>
            <w:tcW w:w="112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At discretion of P.H./Staff</w:t>
            </w:r>
          </w:p>
        </w:tc>
      </w:tr>
      <w:tr w:rsidR="00FA37F9">
        <w:trPr>
          <w:trHeight w:val="420"/>
        </w:trPr>
        <w:tc>
          <w:tcPr>
            <w:tcW w:w="1410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Monitoring</w:t>
            </w:r>
          </w:p>
          <w:p w:rsidR="006259A0" w:rsidRPr="006259A0" w:rsidRDefault="006259A0" w:rsidP="006259A0">
            <w:pPr>
              <w:pStyle w:val="ListParagraph"/>
              <w:widowControl w:val="0"/>
              <w:numPr>
                <w:ilvl w:val="0"/>
                <w:numId w:val="21"/>
              </w:numPr>
              <w:spacing w:line="240" w:lineRule="auto"/>
            </w:pPr>
            <w:r w:rsidRPr="006259A0">
              <w:t>Record of partnerships and links</w:t>
            </w:r>
            <w:r>
              <w:t xml:space="preserve"> maintained.</w:t>
            </w:r>
          </w:p>
          <w:p w:rsidR="00FA37F9" w:rsidRDefault="00FA37F9">
            <w:pPr>
              <w:widowControl w:val="0"/>
              <w:spacing w:line="240" w:lineRule="auto"/>
              <w:rPr>
                <w:u w:val="single"/>
              </w:rPr>
            </w:pPr>
          </w:p>
        </w:tc>
      </w:tr>
      <w:tr w:rsidR="00FA37F9">
        <w:trPr>
          <w:trHeight w:val="420"/>
        </w:trPr>
        <w:tc>
          <w:tcPr>
            <w:tcW w:w="1410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proofErr w:type="spellStart"/>
            <w:proofErr w:type="gramStart"/>
            <w:r>
              <w:rPr>
                <w:u w:val="single"/>
              </w:rPr>
              <w:t>Evaluation:</w:t>
            </w:r>
            <w:r>
              <w:t>This</w:t>
            </w:r>
            <w:proofErr w:type="spellEnd"/>
            <w:proofErr w:type="gramEnd"/>
            <w:r>
              <w:t xml:space="preserve">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Pr>
        <w:widowControl w:val="0"/>
        <w:pBdr>
          <w:top w:val="nil"/>
          <w:left w:val="nil"/>
          <w:bottom w:val="nil"/>
          <w:right w:val="nil"/>
          <w:between w:val="nil"/>
        </w:pBdr>
        <w:spacing w:line="240" w:lineRule="auto"/>
        <w:rPr>
          <w:b/>
          <w:u w:val="single"/>
        </w:rPr>
      </w:pPr>
    </w:p>
    <w:tbl>
      <w:tblPr>
        <w:tblStyle w:val="a4"/>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25"/>
        <w:gridCol w:w="1620"/>
        <w:gridCol w:w="1275"/>
        <w:gridCol w:w="1200"/>
      </w:tblGrid>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jc w:val="center"/>
              <w:rPr>
                <w:b/>
              </w:rPr>
            </w:pPr>
            <w:r>
              <w:rPr>
                <w:b/>
              </w:rPr>
              <w:t>DEIS Theme: Partnerships with parents/guardians</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b/>
                <w:i/>
                <w:u w:val="single"/>
              </w:rPr>
            </w:pPr>
            <w:r>
              <w:rPr>
                <w:b/>
                <w:i/>
                <w:u w:val="single"/>
              </w:rPr>
              <w:t>Target:</w:t>
            </w:r>
            <w:r>
              <w:rPr>
                <w:b/>
                <w:i/>
              </w:rPr>
              <w:t xml:space="preserve"> Increase the number of parents/guardians who engage with in-school events by 5% by the end of year 3.</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pPr>
            <w:r>
              <w:rPr>
                <w:u w:val="single"/>
              </w:rPr>
              <w:t xml:space="preserve">Baseline Data: </w:t>
            </w:r>
            <w:r>
              <w:t>HSCL records</w:t>
            </w:r>
          </w:p>
        </w:tc>
      </w:tr>
      <w:tr w:rsidR="00FA37F9">
        <w:trPr>
          <w:trHeight w:val="420"/>
        </w:trPr>
        <w:tc>
          <w:tcPr>
            <w:tcW w:w="9825" w:type="dxa"/>
            <w:vMerge w:val="restart"/>
            <w:shd w:val="clear" w:color="auto" w:fill="auto"/>
            <w:tcMar>
              <w:top w:w="100" w:type="dxa"/>
              <w:left w:w="100" w:type="dxa"/>
              <w:bottom w:w="100" w:type="dxa"/>
              <w:right w:w="100" w:type="dxa"/>
            </w:tcMar>
          </w:tcPr>
          <w:p w:rsidR="00FA37F9" w:rsidRDefault="00FA37F9">
            <w:pPr>
              <w:widowControl w:val="0"/>
              <w:spacing w:line="240" w:lineRule="auto"/>
              <w:rPr>
                <w:b/>
              </w:rPr>
            </w:pPr>
          </w:p>
          <w:p w:rsidR="00FA37F9" w:rsidRDefault="00F20741">
            <w:pPr>
              <w:widowControl w:val="0"/>
              <w:spacing w:line="240" w:lineRule="auto"/>
              <w:rPr>
                <w:u w:val="single"/>
              </w:rPr>
            </w:pPr>
            <w:r>
              <w:rPr>
                <w:u w:val="single"/>
              </w:rPr>
              <w:t>Actions - Year 1:</w:t>
            </w:r>
          </w:p>
          <w:p w:rsidR="00FA37F9" w:rsidRDefault="00F20741">
            <w:pPr>
              <w:widowControl w:val="0"/>
              <w:numPr>
                <w:ilvl w:val="0"/>
                <w:numId w:val="9"/>
              </w:numPr>
              <w:spacing w:line="240" w:lineRule="auto"/>
            </w:pPr>
            <w:r>
              <w:t>The HSCL Coordinator will carry out a minimum of five home visits per week. The HSCL Coordinator will also focus on building relationships with parents/guardians during the home visits and encourage them to get involved in school life. During the visits, the HSCL Coordinator will also promote in-school events, activities and courses.</w:t>
            </w:r>
          </w:p>
          <w:p w:rsidR="00FA37F9" w:rsidRDefault="00FA37F9">
            <w:pPr>
              <w:widowControl w:val="0"/>
              <w:spacing w:line="240" w:lineRule="auto"/>
              <w:ind w:left="720"/>
            </w:pPr>
          </w:p>
          <w:p w:rsidR="00FA37F9" w:rsidRDefault="00F20741">
            <w:pPr>
              <w:widowControl w:val="0"/>
              <w:numPr>
                <w:ilvl w:val="0"/>
                <w:numId w:val="9"/>
              </w:numPr>
              <w:spacing w:line="240" w:lineRule="auto"/>
            </w:pPr>
            <w:r>
              <w:t>School staff will use online platforms to engage with parents/guardians and share information with them. These platforms may include use of the school website, social media, google classroom and Aladdin Connect.</w:t>
            </w:r>
          </w:p>
          <w:p w:rsidR="00FA37F9" w:rsidRDefault="00FA37F9">
            <w:pPr>
              <w:widowControl w:val="0"/>
              <w:spacing w:line="240" w:lineRule="auto"/>
              <w:ind w:left="720"/>
            </w:pPr>
          </w:p>
          <w:p w:rsidR="00FA37F9" w:rsidRDefault="00F20741">
            <w:pPr>
              <w:widowControl w:val="0"/>
              <w:numPr>
                <w:ilvl w:val="0"/>
                <w:numId w:val="9"/>
              </w:numPr>
              <w:spacing w:line="240" w:lineRule="auto"/>
            </w:pPr>
            <w:r>
              <w:t>When promoting events, activities or courses, or when communicating in any way with parents/guardians, school staff will be mindful that some parents/guardians may have difficulties with literacy or that English may be an additional language for them. School staff will make use of NALA’s “Plain English” service when necessary.</w:t>
            </w:r>
          </w:p>
          <w:p w:rsidR="00FA37F9" w:rsidRDefault="00FA37F9">
            <w:pPr>
              <w:widowControl w:val="0"/>
              <w:spacing w:line="240" w:lineRule="auto"/>
              <w:ind w:left="720"/>
            </w:pPr>
          </w:p>
          <w:p w:rsidR="00FA37F9" w:rsidRDefault="00F20741">
            <w:pPr>
              <w:widowControl w:val="0"/>
              <w:numPr>
                <w:ilvl w:val="0"/>
                <w:numId w:val="9"/>
              </w:numPr>
              <w:spacing w:line="240" w:lineRule="auto"/>
            </w:pPr>
            <w:r>
              <w:t xml:space="preserve">School staff will focus on promoting positive behaviour, and communicate this to parents/guardians as much as possible. As part of this, school staff will complete “positive postcards”, which are good news messages about children. The HSCL Coordinator will deliver these postcards to homes. This will hopefully help parents/guardians to think of the school as a positive, welcoming and safe place. </w:t>
            </w:r>
          </w:p>
          <w:p w:rsidR="00FA37F9" w:rsidRDefault="00FA37F9">
            <w:pPr>
              <w:widowControl w:val="0"/>
              <w:spacing w:line="240" w:lineRule="auto"/>
            </w:pPr>
          </w:p>
          <w:p w:rsidR="006259A0" w:rsidRDefault="006259A0">
            <w:pPr>
              <w:widowControl w:val="0"/>
              <w:spacing w:line="240" w:lineRule="auto"/>
            </w:pPr>
          </w:p>
        </w:tc>
        <w:tc>
          <w:tcPr>
            <w:tcW w:w="1620"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Target(s) Addressed:</w:t>
            </w:r>
          </w:p>
        </w:tc>
        <w:tc>
          <w:tcPr>
            <w:tcW w:w="1275"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Responsibility</w:t>
            </w:r>
          </w:p>
        </w:tc>
        <w:tc>
          <w:tcPr>
            <w:tcW w:w="1200"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Timeframe</w:t>
            </w:r>
          </w:p>
        </w:tc>
      </w:tr>
      <w:tr w:rsidR="00FA37F9">
        <w:trPr>
          <w:trHeight w:val="420"/>
        </w:trPr>
        <w:tc>
          <w:tcPr>
            <w:tcW w:w="9825" w:type="dxa"/>
            <w:vMerge/>
            <w:shd w:val="clear" w:color="auto" w:fill="auto"/>
            <w:tcMar>
              <w:top w:w="100" w:type="dxa"/>
              <w:left w:w="100" w:type="dxa"/>
              <w:bottom w:w="100" w:type="dxa"/>
              <w:right w:w="100" w:type="dxa"/>
            </w:tcMar>
          </w:tcPr>
          <w:p w:rsidR="00FA37F9" w:rsidRDefault="00FA37F9">
            <w:pPr>
              <w:widowControl w:val="0"/>
              <w:spacing w:line="240" w:lineRule="auto"/>
            </w:pPr>
          </w:p>
        </w:tc>
        <w:tc>
          <w:tcPr>
            <w:tcW w:w="1620"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275"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HSCL</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All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All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HSCL/All Staff</w:t>
            </w:r>
          </w:p>
        </w:tc>
        <w:tc>
          <w:tcPr>
            <w:tcW w:w="1200" w:type="dxa"/>
            <w:shd w:val="clear" w:color="auto" w:fill="auto"/>
            <w:tcMar>
              <w:top w:w="100" w:type="dxa"/>
              <w:left w:w="100" w:type="dxa"/>
              <w:bottom w:w="100" w:type="dxa"/>
              <w:right w:w="100" w:type="dxa"/>
            </w:tcMar>
          </w:tcPr>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tc>
      </w:tr>
      <w:tr w:rsidR="00FA37F9">
        <w:tc>
          <w:tcPr>
            <w:tcW w:w="9825"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Actions - Year 2</w:t>
            </w:r>
          </w:p>
          <w:p w:rsidR="00FA37F9" w:rsidRDefault="00FA37F9">
            <w:pPr>
              <w:widowControl w:val="0"/>
              <w:spacing w:line="240" w:lineRule="auto"/>
              <w:rPr>
                <w:b/>
                <w:u w:val="single"/>
              </w:rPr>
            </w:pPr>
          </w:p>
          <w:p w:rsidR="00FA37F9" w:rsidRDefault="00F20741">
            <w:pPr>
              <w:widowControl w:val="0"/>
              <w:numPr>
                <w:ilvl w:val="0"/>
                <w:numId w:val="2"/>
              </w:numPr>
              <w:spacing w:line="240" w:lineRule="auto"/>
            </w:pPr>
            <w:r>
              <w:t>Continue with actions listed above for year 1. (where relevant)</w:t>
            </w:r>
          </w:p>
          <w:p w:rsidR="00FA37F9" w:rsidRDefault="00FA37F9">
            <w:pPr>
              <w:widowControl w:val="0"/>
              <w:spacing w:line="240" w:lineRule="auto"/>
              <w:ind w:left="720"/>
            </w:pPr>
          </w:p>
          <w:p w:rsidR="00FA37F9" w:rsidRDefault="00F20741">
            <w:pPr>
              <w:widowControl w:val="0"/>
              <w:numPr>
                <w:ilvl w:val="0"/>
                <w:numId w:val="2"/>
              </w:numPr>
              <w:spacing w:line="240" w:lineRule="auto"/>
            </w:pPr>
            <w:r>
              <w:t xml:space="preserve">The HSCL Coordinator will ask parents/guardians to complete surveys about which events, </w:t>
            </w:r>
            <w:r>
              <w:lastRenderedPageBreak/>
              <w:t>activities, courses they would like the school to run.</w:t>
            </w:r>
          </w:p>
          <w:p w:rsidR="00FA37F9" w:rsidRDefault="00FA37F9">
            <w:pPr>
              <w:widowControl w:val="0"/>
              <w:spacing w:line="240" w:lineRule="auto"/>
              <w:ind w:left="720"/>
            </w:pPr>
          </w:p>
          <w:p w:rsidR="00FA37F9" w:rsidRDefault="00F20741">
            <w:pPr>
              <w:widowControl w:val="0"/>
              <w:numPr>
                <w:ilvl w:val="0"/>
                <w:numId w:val="2"/>
              </w:numPr>
              <w:spacing w:line="240" w:lineRule="auto"/>
            </w:pPr>
            <w:r>
              <w:t>The Nurture Room will be used as a safe and comfortable space for parents/guardians to meet in when they visit the school.</w:t>
            </w:r>
          </w:p>
          <w:p w:rsidR="00FA37F9" w:rsidRDefault="00FA37F9">
            <w:pPr>
              <w:widowControl w:val="0"/>
              <w:spacing w:line="240" w:lineRule="auto"/>
              <w:ind w:left="720"/>
            </w:pPr>
          </w:p>
          <w:p w:rsidR="00FA37F9" w:rsidRDefault="00F20741">
            <w:pPr>
              <w:widowControl w:val="0"/>
              <w:numPr>
                <w:ilvl w:val="0"/>
                <w:numId w:val="2"/>
              </w:numPr>
              <w:spacing w:line="240" w:lineRule="auto"/>
            </w:pPr>
            <w:r>
              <w:t xml:space="preserve">Parents/guardians will be invited to the school to speak to students about different topics such as their job or background, to partake in activities such as a spring clean and “Walk a mile with a smile”, and to engage in shared reading and </w:t>
            </w:r>
            <w:proofErr w:type="spellStart"/>
            <w:r>
              <w:t>maths</w:t>
            </w:r>
            <w:proofErr w:type="spellEnd"/>
            <w:r>
              <w:t xml:space="preserve"> for fun activities.</w:t>
            </w:r>
          </w:p>
        </w:tc>
        <w:tc>
          <w:tcPr>
            <w:tcW w:w="1620" w:type="dxa"/>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275" w:type="dxa"/>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sz w:val="16"/>
                <w:szCs w:val="16"/>
                <w:u w:val="single"/>
              </w:rPr>
            </w:pPr>
            <w:r>
              <w:rPr>
                <w:sz w:val="16"/>
                <w:szCs w:val="16"/>
                <w:u w:val="single"/>
              </w:rPr>
              <w:t>HSCL</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HSCL/Relevant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HSCL/Relevant Staff</w:t>
            </w:r>
          </w:p>
        </w:tc>
        <w:tc>
          <w:tcPr>
            <w:tcW w:w="1200" w:type="dxa"/>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tc>
      </w:tr>
      <w:tr w:rsidR="00FA37F9">
        <w:tc>
          <w:tcPr>
            <w:tcW w:w="9825"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lastRenderedPageBreak/>
              <w:t>Actions - Year 3 (Continue Year 1 and Year 2 actions)</w:t>
            </w:r>
          </w:p>
          <w:p w:rsidR="00FA37F9" w:rsidRDefault="00FA37F9">
            <w:pPr>
              <w:widowControl w:val="0"/>
              <w:spacing w:line="240" w:lineRule="auto"/>
              <w:rPr>
                <w:u w:val="single"/>
              </w:rPr>
            </w:pPr>
          </w:p>
          <w:p w:rsidR="00FA37F9" w:rsidRDefault="00F20741">
            <w:pPr>
              <w:widowControl w:val="0"/>
              <w:numPr>
                <w:ilvl w:val="0"/>
                <w:numId w:val="2"/>
              </w:numPr>
              <w:spacing w:line="240" w:lineRule="auto"/>
              <w:rPr>
                <w:b/>
              </w:rPr>
            </w:pPr>
            <w:r>
              <w:t>Continue with actions listed above for year 1 and 2. (where relevant)</w:t>
            </w:r>
          </w:p>
          <w:p w:rsidR="00FA37F9" w:rsidRDefault="00FA37F9">
            <w:pPr>
              <w:widowControl w:val="0"/>
              <w:spacing w:line="240" w:lineRule="auto"/>
              <w:ind w:left="720"/>
              <w:rPr>
                <w:b/>
                <w:u w:val="single"/>
              </w:rPr>
            </w:pPr>
          </w:p>
          <w:p w:rsidR="00FA37F9" w:rsidRDefault="00F20741">
            <w:pPr>
              <w:widowControl w:val="0"/>
              <w:numPr>
                <w:ilvl w:val="0"/>
                <w:numId w:val="2"/>
              </w:numPr>
              <w:spacing w:line="240" w:lineRule="auto"/>
              <w:rPr>
                <w:b/>
              </w:rPr>
            </w:pPr>
            <w:r>
              <w:t>Parents/guardians will be offered the services of a translator (where possible) for school meetings, or be given the option of bringing a support person to meetings.</w:t>
            </w:r>
          </w:p>
          <w:p w:rsidR="00FA37F9" w:rsidRDefault="00FA37F9">
            <w:pPr>
              <w:widowControl w:val="0"/>
              <w:spacing w:line="240" w:lineRule="auto"/>
              <w:ind w:left="720"/>
            </w:pPr>
          </w:p>
          <w:p w:rsidR="00FA37F9" w:rsidRDefault="00FA37F9">
            <w:pPr>
              <w:widowControl w:val="0"/>
              <w:spacing w:line="240" w:lineRule="auto"/>
              <w:ind w:left="720"/>
            </w:pPr>
          </w:p>
          <w:p w:rsidR="00FA37F9" w:rsidRDefault="00FA37F9">
            <w:pPr>
              <w:widowControl w:val="0"/>
              <w:spacing w:line="240" w:lineRule="auto"/>
              <w:ind w:left="720"/>
            </w:pPr>
          </w:p>
          <w:p w:rsidR="00FA37F9" w:rsidRDefault="00F20741">
            <w:pPr>
              <w:widowControl w:val="0"/>
              <w:numPr>
                <w:ilvl w:val="0"/>
                <w:numId w:val="2"/>
              </w:numPr>
              <w:spacing w:line="240" w:lineRule="auto"/>
            </w:pPr>
            <w:r>
              <w:t xml:space="preserve">Arrange for a group of parents/guardians to be trained to deliver the “One Child, One Vision” transition </w:t>
            </w:r>
            <w:proofErr w:type="spellStart"/>
            <w:r>
              <w:t>programme</w:t>
            </w:r>
            <w:proofErr w:type="spellEnd"/>
            <w:r>
              <w:t>.</w:t>
            </w:r>
          </w:p>
          <w:p w:rsidR="00FA37F9" w:rsidRDefault="00FA37F9">
            <w:pPr>
              <w:widowControl w:val="0"/>
              <w:spacing w:line="240" w:lineRule="auto"/>
            </w:pPr>
          </w:p>
          <w:p w:rsidR="00FA37F9" w:rsidRDefault="00FA37F9">
            <w:pPr>
              <w:widowControl w:val="0"/>
              <w:spacing w:line="240" w:lineRule="auto"/>
              <w:rPr>
                <w:u w:val="single"/>
              </w:rPr>
            </w:pPr>
          </w:p>
        </w:tc>
        <w:tc>
          <w:tcPr>
            <w:tcW w:w="1620"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27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Relevant Staff/HSCL</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w:t>
            </w:r>
          </w:p>
        </w:tc>
        <w:tc>
          <w:tcPr>
            <w:tcW w:w="1200"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 for PT Meetings or as deemed necessary for all other meetings</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Monitoring</w:t>
            </w:r>
          </w:p>
          <w:p w:rsidR="00FA37F9" w:rsidRDefault="00F20741" w:rsidP="00F20741">
            <w:pPr>
              <w:pStyle w:val="ListParagraph"/>
              <w:widowControl w:val="0"/>
              <w:numPr>
                <w:ilvl w:val="0"/>
                <w:numId w:val="19"/>
              </w:numPr>
              <w:spacing w:line="240" w:lineRule="auto"/>
            </w:pPr>
            <w:r>
              <w:t>DEIS Team Meetings</w:t>
            </w:r>
          </w:p>
          <w:p w:rsidR="00FA37F9" w:rsidRDefault="00F20741" w:rsidP="00F20741">
            <w:pPr>
              <w:pStyle w:val="ListParagraph"/>
              <w:widowControl w:val="0"/>
              <w:numPr>
                <w:ilvl w:val="0"/>
                <w:numId w:val="19"/>
              </w:numPr>
              <w:spacing w:line="240" w:lineRule="auto"/>
            </w:pPr>
            <w:r>
              <w:t>HSCL Records</w:t>
            </w:r>
          </w:p>
          <w:p w:rsidR="00FA37F9" w:rsidRDefault="00FA37F9">
            <w:pPr>
              <w:widowControl w:val="0"/>
              <w:spacing w:line="240" w:lineRule="auto"/>
              <w:rPr>
                <w:u w:val="single"/>
              </w:rPr>
            </w:pP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Evaluation:</w:t>
            </w:r>
            <w:r w:rsidR="002D1F10">
              <w:rPr>
                <w:u w:val="single"/>
              </w:rPr>
              <w:t xml:space="preserve"> </w:t>
            </w:r>
            <w:r>
              <w:t>This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tbl>
      <w:tblPr>
        <w:tblStyle w:val="a5"/>
        <w:tblW w:w="13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gridCol w:w="1110"/>
        <w:gridCol w:w="1755"/>
        <w:gridCol w:w="1665"/>
      </w:tblGrid>
      <w:tr w:rsidR="00FA37F9">
        <w:trPr>
          <w:trHeight w:val="420"/>
        </w:trPr>
        <w:tc>
          <w:tcPr>
            <w:tcW w:w="13860" w:type="dxa"/>
            <w:gridSpan w:val="4"/>
            <w:shd w:val="clear" w:color="auto" w:fill="auto"/>
            <w:tcMar>
              <w:top w:w="100" w:type="dxa"/>
              <w:left w:w="100" w:type="dxa"/>
              <w:bottom w:w="100" w:type="dxa"/>
              <w:right w:w="100" w:type="dxa"/>
            </w:tcMar>
          </w:tcPr>
          <w:p w:rsidR="00FA37F9" w:rsidRDefault="00F20741">
            <w:pPr>
              <w:widowControl w:val="0"/>
              <w:spacing w:line="240" w:lineRule="auto"/>
              <w:jc w:val="center"/>
              <w:rPr>
                <w:b/>
              </w:rPr>
            </w:pPr>
            <w:r>
              <w:rPr>
                <w:b/>
              </w:rPr>
              <w:t>DEIS Theme: Retention</w:t>
            </w:r>
          </w:p>
        </w:tc>
      </w:tr>
      <w:tr w:rsidR="00FA37F9">
        <w:trPr>
          <w:trHeight w:val="420"/>
        </w:trPr>
        <w:tc>
          <w:tcPr>
            <w:tcW w:w="13860" w:type="dxa"/>
            <w:gridSpan w:val="4"/>
            <w:shd w:val="clear" w:color="auto" w:fill="auto"/>
            <w:tcMar>
              <w:top w:w="100" w:type="dxa"/>
              <w:left w:w="100" w:type="dxa"/>
              <w:bottom w:w="100" w:type="dxa"/>
              <w:right w:w="100" w:type="dxa"/>
            </w:tcMar>
          </w:tcPr>
          <w:p w:rsidR="00FA37F9" w:rsidRDefault="00F20741">
            <w:pPr>
              <w:widowControl w:val="0"/>
              <w:spacing w:line="240" w:lineRule="auto"/>
              <w:rPr>
                <w:b/>
                <w:i/>
              </w:rPr>
            </w:pPr>
            <w:r>
              <w:rPr>
                <w:b/>
                <w:i/>
                <w:u w:val="single"/>
              </w:rPr>
              <w:t>Targets:</w:t>
            </w:r>
          </w:p>
          <w:p w:rsidR="00FA37F9" w:rsidRDefault="00F20741">
            <w:pPr>
              <w:widowControl w:val="0"/>
              <w:numPr>
                <w:ilvl w:val="0"/>
                <w:numId w:val="1"/>
              </w:numPr>
              <w:spacing w:line="240" w:lineRule="auto"/>
              <w:rPr>
                <w:b/>
                <w:i/>
              </w:rPr>
            </w:pPr>
            <w:r>
              <w:rPr>
                <w:b/>
                <w:i/>
              </w:rPr>
              <w:t>To retain 100% of pupils as willing attendees up to 6th class.</w:t>
            </w:r>
          </w:p>
          <w:p w:rsidR="00FA37F9" w:rsidRDefault="00F20741">
            <w:pPr>
              <w:widowControl w:val="0"/>
              <w:numPr>
                <w:ilvl w:val="0"/>
                <w:numId w:val="1"/>
              </w:numPr>
              <w:spacing w:line="240" w:lineRule="auto"/>
              <w:rPr>
                <w:b/>
                <w:i/>
              </w:rPr>
            </w:pPr>
            <w:r>
              <w:rPr>
                <w:b/>
                <w:i/>
              </w:rPr>
              <w:t>To increase the number of children who report that they enjoy school from 80% to 83 %</w:t>
            </w:r>
          </w:p>
          <w:p w:rsidR="00FA37F9" w:rsidRDefault="00F20741">
            <w:pPr>
              <w:widowControl w:val="0"/>
              <w:numPr>
                <w:ilvl w:val="0"/>
                <w:numId w:val="1"/>
              </w:numPr>
              <w:spacing w:line="240" w:lineRule="auto"/>
              <w:rPr>
                <w:b/>
                <w:i/>
              </w:rPr>
            </w:pPr>
            <w:r>
              <w:rPr>
                <w:b/>
                <w:i/>
              </w:rPr>
              <w:t>To ensure 6th class children are supported in completing applications for secondary school placement.</w:t>
            </w:r>
          </w:p>
        </w:tc>
      </w:tr>
      <w:tr w:rsidR="00FA37F9">
        <w:trPr>
          <w:trHeight w:val="420"/>
        </w:trPr>
        <w:tc>
          <w:tcPr>
            <w:tcW w:w="1386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Baseline Data:</w:t>
            </w:r>
          </w:p>
          <w:p w:rsidR="00FA37F9" w:rsidRDefault="00F20741">
            <w:pPr>
              <w:widowControl w:val="0"/>
              <w:spacing w:line="240" w:lineRule="auto"/>
            </w:pPr>
            <w:r>
              <w:t>Boxall profile - assessing children for inclusion in Nurture Group.</w:t>
            </w:r>
          </w:p>
          <w:p w:rsidR="00FA37F9" w:rsidRDefault="00F20741">
            <w:pPr>
              <w:widowControl w:val="0"/>
              <w:spacing w:line="240" w:lineRule="auto"/>
            </w:pPr>
            <w:r>
              <w:t>Survey re: perceived enjoyment of school.</w:t>
            </w:r>
          </w:p>
          <w:p w:rsidR="00FA37F9" w:rsidRDefault="00F20741">
            <w:pPr>
              <w:widowControl w:val="0"/>
              <w:spacing w:line="240" w:lineRule="auto"/>
            </w:pPr>
            <w:r>
              <w:t xml:space="preserve">Focus Group to include “at risk” students - discussions/surveys. </w:t>
            </w:r>
          </w:p>
          <w:p w:rsidR="00FA37F9" w:rsidRDefault="00F20741">
            <w:pPr>
              <w:widowControl w:val="0"/>
              <w:spacing w:line="240" w:lineRule="auto"/>
            </w:pPr>
            <w:r>
              <w:t>Data acquired through HSCL and SCP.</w:t>
            </w:r>
          </w:p>
          <w:p w:rsidR="00FA37F9" w:rsidRDefault="00FA37F9">
            <w:pPr>
              <w:widowControl w:val="0"/>
              <w:spacing w:line="240" w:lineRule="auto"/>
            </w:pPr>
          </w:p>
        </w:tc>
      </w:tr>
      <w:tr w:rsidR="00FA37F9">
        <w:trPr>
          <w:trHeight w:val="420"/>
        </w:trPr>
        <w:tc>
          <w:tcPr>
            <w:tcW w:w="9330" w:type="dxa"/>
            <w:vMerge w:val="restart"/>
            <w:shd w:val="clear" w:color="auto" w:fill="auto"/>
            <w:tcMar>
              <w:top w:w="100" w:type="dxa"/>
              <w:left w:w="100" w:type="dxa"/>
              <w:bottom w:w="100" w:type="dxa"/>
              <w:right w:w="100" w:type="dxa"/>
            </w:tcMar>
          </w:tcPr>
          <w:p w:rsidR="00FA37F9" w:rsidRDefault="00FA37F9">
            <w:pPr>
              <w:widowControl w:val="0"/>
              <w:spacing w:line="240" w:lineRule="auto"/>
              <w:rPr>
                <w:u w:val="single"/>
              </w:rPr>
            </w:pPr>
          </w:p>
          <w:p w:rsidR="00FA37F9" w:rsidRDefault="00F20741">
            <w:pPr>
              <w:widowControl w:val="0"/>
              <w:spacing w:line="240" w:lineRule="auto"/>
            </w:pPr>
            <w:r>
              <w:rPr>
                <w:u w:val="single"/>
              </w:rPr>
              <w:t>Actions Year 1:</w:t>
            </w:r>
          </w:p>
          <w:p w:rsidR="00FA37F9" w:rsidRDefault="00FA37F9">
            <w:pPr>
              <w:widowControl w:val="0"/>
              <w:spacing w:line="240" w:lineRule="auto"/>
              <w:ind w:left="720"/>
            </w:pPr>
          </w:p>
          <w:p w:rsidR="00FA37F9" w:rsidRDefault="00F20741">
            <w:pPr>
              <w:widowControl w:val="0"/>
              <w:numPr>
                <w:ilvl w:val="0"/>
                <w:numId w:val="6"/>
              </w:numPr>
              <w:spacing w:line="240" w:lineRule="auto"/>
            </w:pPr>
            <w:r>
              <w:t>Develop and maintain close links between the school and School Completion Personnel to ensure “at risk” children are identified and necessary supports are put in place to support these children and their parents.</w:t>
            </w:r>
          </w:p>
          <w:p w:rsidR="00FA37F9" w:rsidRDefault="00FA37F9">
            <w:pPr>
              <w:widowControl w:val="0"/>
              <w:spacing w:line="240" w:lineRule="auto"/>
              <w:ind w:left="720"/>
            </w:pPr>
          </w:p>
          <w:p w:rsidR="00FA37F9" w:rsidRDefault="00F20741">
            <w:pPr>
              <w:widowControl w:val="0"/>
              <w:numPr>
                <w:ilvl w:val="0"/>
                <w:numId w:val="6"/>
              </w:numPr>
              <w:spacing w:line="240" w:lineRule="auto"/>
            </w:pPr>
            <w:r>
              <w:t xml:space="preserve">Continue to engage with Hot Schools Meals </w:t>
            </w:r>
            <w:proofErr w:type="spellStart"/>
            <w:r>
              <w:t>programme</w:t>
            </w:r>
            <w:proofErr w:type="spellEnd"/>
            <w:r>
              <w:t xml:space="preserve"> and provide children with a hot lunch daily.</w:t>
            </w:r>
          </w:p>
          <w:p w:rsidR="00FA37F9" w:rsidRDefault="00FA37F9">
            <w:pPr>
              <w:widowControl w:val="0"/>
              <w:spacing w:line="240" w:lineRule="auto"/>
              <w:ind w:left="720"/>
            </w:pPr>
          </w:p>
          <w:p w:rsidR="00FA37F9" w:rsidRDefault="00F20741">
            <w:pPr>
              <w:widowControl w:val="0"/>
              <w:numPr>
                <w:ilvl w:val="0"/>
                <w:numId w:val="6"/>
              </w:numPr>
              <w:spacing w:line="240" w:lineRule="auto"/>
            </w:pPr>
            <w:r>
              <w:t>Continue to provide Homework Club for all children, ensuring “at risk” children are provided with an opportunity to attend free of charge.</w:t>
            </w:r>
          </w:p>
          <w:p w:rsidR="00FA37F9" w:rsidRDefault="00FA37F9">
            <w:pPr>
              <w:widowControl w:val="0"/>
              <w:spacing w:line="240" w:lineRule="auto"/>
              <w:ind w:left="720"/>
            </w:pPr>
          </w:p>
          <w:p w:rsidR="00FA37F9" w:rsidRDefault="00F20741">
            <w:pPr>
              <w:widowControl w:val="0"/>
              <w:numPr>
                <w:ilvl w:val="0"/>
                <w:numId w:val="6"/>
              </w:numPr>
              <w:spacing w:line="240" w:lineRule="auto"/>
            </w:pPr>
            <w:r>
              <w:t>Through implementation of the “Einstein Hour” initiative children in 3rd -6th class will have an opportunity to engage with an extra-curricular activity of choice during school time. (4 week block per year)</w:t>
            </w:r>
          </w:p>
          <w:p w:rsidR="00FA37F9" w:rsidRDefault="00FA37F9">
            <w:pPr>
              <w:widowControl w:val="0"/>
              <w:spacing w:line="240" w:lineRule="auto"/>
              <w:ind w:left="720"/>
            </w:pPr>
          </w:p>
          <w:p w:rsidR="00FA37F9" w:rsidRDefault="00F20741">
            <w:pPr>
              <w:widowControl w:val="0"/>
              <w:numPr>
                <w:ilvl w:val="0"/>
                <w:numId w:val="6"/>
              </w:numPr>
              <w:spacing w:line="240" w:lineRule="auto"/>
            </w:pPr>
            <w:r>
              <w:t>Continue to maintain and fund extra-curricular activities to encourage reluctant attendees to come to school.</w:t>
            </w:r>
          </w:p>
          <w:p w:rsidR="00FA37F9" w:rsidRDefault="00FA37F9">
            <w:pPr>
              <w:widowControl w:val="0"/>
              <w:spacing w:line="240" w:lineRule="auto"/>
              <w:ind w:left="720"/>
            </w:pPr>
          </w:p>
          <w:p w:rsidR="00FA37F9" w:rsidRDefault="00FA37F9">
            <w:pPr>
              <w:widowControl w:val="0"/>
              <w:spacing w:line="240" w:lineRule="auto"/>
              <w:ind w:left="720"/>
            </w:pPr>
          </w:p>
          <w:p w:rsidR="00FA37F9" w:rsidRDefault="00F20741">
            <w:pPr>
              <w:widowControl w:val="0"/>
              <w:numPr>
                <w:ilvl w:val="0"/>
                <w:numId w:val="6"/>
              </w:numPr>
              <w:spacing w:line="240" w:lineRule="auto"/>
            </w:pPr>
            <w:r>
              <w:t>Provision of financial support for “at risk” children to ensure they can engage with all aspects of school life.</w:t>
            </w:r>
          </w:p>
          <w:p w:rsidR="00FA37F9" w:rsidRDefault="00FA37F9" w:rsidP="006259A0">
            <w:pPr>
              <w:widowControl w:val="0"/>
              <w:spacing w:line="240" w:lineRule="auto"/>
            </w:pPr>
          </w:p>
          <w:p w:rsidR="00FA37F9" w:rsidRDefault="00F20741">
            <w:pPr>
              <w:widowControl w:val="0"/>
              <w:numPr>
                <w:ilvl w:val="0"/>
                <w:numId w:val="6"/>
              </w:numPr>
              <w:spacing w:line="240" w:lineRule="auto"/>
            </w:pPr>
            <w:r>
              <w:t>Positive behaviour approaches including happy grams and hidden heroes to be adopted and implemented.</w:t>
            </w:r>
          </w:p>
          <w:p w:rsidR="00FA37F9" w:rsidRDefault="00FA37F9">
            <w:pPr>
              <w:widowControl w:val="0"/>
              <w:spacing w:line="240" w:lineRule="auto"/>
              <w:ind w:left="720"/>
            </w:pPr>
          </w:p>
          <w:p w:rsidR="00FA37F9" w:rsidRDefault="00F20741">
            <w:pPr>
              <w:widowControl w:val="0"/>
              <w:numPr>
                <w:ilvl w:val="0"/>
                <w:numId w:val="6"/>
              </w:numPr>
              <w:spacing w:line="240" w:lineRule="auto"/>
            </w:pPr>
            <w:r>
              <w:t>Identified staff members will undertake Nurture Training and begin to set up a Nurture group. (Room set up, identify and assess children)</w:t>
            </w:r>
          </w:p>
          <w:p w:rsidR="00FA37F9" w:rsidRDefault="00FA37F9">
            <w:pPr>
              <w:widowControl w:val="0"/>
              <w:spacing w:line="240" w:lineRule="auto"/>
              <w:ind w:left="720"/>
            </w:pPr>
          </w:p>
          <w:p w:rsidR="00FA37F9" w:rsidRDefault="00F20741">
            <w:pPr>
              <w:widowControl w:val="0"/>
              <w:numPr>
                <w:ilvl w:val="0"/>
                <w:numId w:val="6"/>
              </w:numPr>
              <w:spacing w:line="240" w:lineRule="auto"/>
            </w:pPr>
            <w:r>
              <w:t>Pilot different systems for breakfast club.</w:t>
            </w:r>
          </w:p>
          <w:p w:rsidR="00FA37F9" w:rsidRDefault="00FA37F9">
            <w:pPr>
              <w:widowControl w:val="0"/>
              <w:spacing w:line="240" w:lineRule="auto"/>
              <w:ind w:left="720"/>
            </w:pPr>
          </w:p>
          <w:p w:rsidR="00FA37F9" w:rsidRDefault="00F20741">
            <w:pPr>
              <w:widowControl w:val="0"/>
              <w:numPr>
                <w:ilvl w:val="0"/>
                <w:numId w:val="6"/>
              </w:numPr>
              <w:spacing w:line="240" w:lineRule="auto"/>
            </w:pPr>
            <w:r>
              <w:t>HSCL to continue to liaise with 6th class teachers and pupils’ parents/guardians to ensure applications are made for second level school placement.</w:t>
            </w:r>
          </w:p>
          <w:p w:rsidR="00FA37F9" w:rsidRDefault="00FA37F9">
            <w:pPr>
              <w:widowControl w:val="0"/>
              <w:spacing w:line="240" w:lineRule="auto"/>
            </w:pPr>
          </w:p>
          <w:p w:rsidR="00FA37F9" w:rsidRDefault="00F20741">
            <w:pPr>
              <w:widowControl w:val="0"/>
              <w:spacing w:line="240" w:lineRule="auto"/>
            </w:pPr>
            <w:r>
              <w:t>Year 2:</w:t>
            </w:r>
          </w:p>
          <w:p w:rsidR="00FA37F9" w:rsidRDefault="00FA37F9">
            <w:pPr>
              <w:widowControl w:val="0"/>
              <w:spacing w:line="240" w:lineRule="auto"/>
            </w:pPr>
          </w:p>
          <w:p w:rsidR="00FA37F9" w:rsidRDefault="00F20741">
            <w:pPr>
              <w:widowControl w:val="0"/>
              <w:numPr>
                <w:ilvl w:val="0"/>
                <w:numId w:val="6"/>
              </w:numPr>
              <w:spacing w:line="240" w:lineRule="auto"/>
            </w:pPr>
            <w:r>
              <w:t>Continue with actions listed above for year 1. (where relevant)</w:t>
            </w:r>
          </w:p>
          <w:p w:rsidR="00FA37F9" w:rsidRDefault="00FA37F9">
            <w:pPr>
              <w:widowControl w:val="0"/>
              <w:spacing w:line="240" w:lineRule="auto"/>
            </w:pPr>
          </w:p>
          <w:p w:rsidR="00FA37F9" w:rsidRDefault="00F20741">
            <w:pPr>
              <w:widowControl w:val="0"/>
              <w:numPr>
                <w:ilvl w:val="0"/>
                <w:numId w:val="6"/>
              </w:numPr>
              <w:spacing w:line="240" w:lineRule="auto"/>
            </w:pPr>
            <w:r>
              <w:t>HSCL/DEIS Co-</w:t>
            </w:r>
            <w:proofErr w:type="spellStart"/>
            <w:r>
              <w:t>Ordinator</w:t>
            </w:r>
            <w:proofErr w:type="spellEnd"/>
            <w:r>
              <w:t xml:space="preserve"> to liaise with SCP to secure funding for Breakfast/Homework Club.</w:t>
            </w:r>
          </w:p>
          <w:p w:rsidR="00FA37F9" w:rsidRDefault="00FA37F9">
            <w:pPr>
              <w:widowControl w:val="0"/>
              <w:spacing w:line="240" w:lineRule="auto"/>
              <w:ind w:left="720"/>
            </w:pPr>
          </w:p>
          <w:p w:rsidR="00FA37F9" w:rsidRDefault="00F20741">
            <w:pPr>
              <w:widowControl w:val="0"/>
              <w:numPr>
                <w:ilvl w:val="0"/>
                <w:numId w:val="6"/>
              </w:numPr>
              <w:spacing w:line="240" w:lineRule="auto"/>
            </w:pPr>
            <w:r>
              <w:t>Apply for funding to provide after school meals/snacks for children attending Homework Club.</w:t>
            </w:r>
          </w:p>
          <w:p w:rsidR="00FA37F9" w:rsidRDefault="00FA37F9">
            <w:pPr>
              <w:widowControl w:val="0"/>
              <w:spacing w:line="240" w:lineRule="auto"/>
              <w:ind w:left="720"/>
            </w:pPr>
          </w:p>
          <w:p w:rsidR="00FA37F9" w:rsidRDefault="00F20741">
            <w:pPr>
              <w:widowControl w:val="0"/>
              <w:numPr>
                <w:ilvl w:val="0"/>
                <w:numId w:val="6"/>
              </w:numPr>
              <w:spacing w:line="240" w:lineRule="auto"/>
            </w:pPr>
            <w:r>
              <w:t>Purchase of resources requested by the children to make their classroom a more enjoyable and relaxing space.</w:t>
            </w:r>
          </w:p>
          <w:p w:rsidR="00FA37F9" w:rsidRDefault="00FA37F9">
            <w:pPr>
              <w:widowControl w:val="0"/>
              <w:spacing w:line="240" w:lineRule="auto"/>
              <w:ind w:left="720"/>
            </w:pPr>
          </w:p>
          <w:p w:rsidR="00FA37F9" w:rsidRDefault="00F20741">
            <w:pPr>
              <w:widowControl w:val="0"/>
              <w:numPr>
                <w:ilvl w:val="0"/>
                <w:numId w:val="6"/>
              </w:numPr>
              <w:spacing w:line="240" w:lineRule="auto"/>
            </w:pPr>
            <w:r>
              <w:t>Decide on and implement roll out of breakfast club to all children.</w:t>
            </w:r>
          </w:p>
          <w:p w:rsidR="00FA37F9" w:rsidRDefault="00FA37F9">
            <w:pPr>
              <w:widowControl w:val="0"/>
              <w:spacing w:line="240" w:lineRule="auto"/>
              <w:ind w:left="720"/>
            </w:pPr>
          </w:p>
          <w:p w:rsidR="00FA37F9" w:rsidRDefault="00F20741">
            <w:pPr>
              <w:widowControl w:val="0"/>
              <w:numPr>
                <w:ilvl w:val="0"/>
                <w:numId w:val="6"/>
              </w:numPr>
              <w:spacing w:line="240" w:lineRule="auto"/>
            </w:pPr>
            <w:r>
              <w:t>Extend Einstein initiative to 1st and 2nd classes. (4 week block per year)</w:t>
            </w:r>
          </w:p>
          <w:p w:rsidR="00FA37F9" w:rsidRDefault="00FA37F9">
            <w:pPr>
              <w:widowControl w:val="0"/>
              <w:spacing w:line="240" w:lineRule="auto"/>
              <w:ind w:left="720"/>
            </w:pPr>
          </w:p>
          <w:p w:rsidR="00FA37F9" w:rsidRDefault="00F20741">
            <w:pPr>
              <w:widowControl w:val="0"/>
              <w:numPr>
                <w:ilvl w:val="0"/>
                <w:numId w:val="6"/>
              </w:numPr>
              <w:spacing w:line="240" w:lineRule="auto"/>
            </w:pPr>
            <w:r>
              <w:t>HSCL to liaise with 6th class teachers and pupils’ parents/guardians to ensure applications are made for second level school placement.</w:t>
            </w:r>
          </w:p>
          <w:p w:rsidR="00FA37F9" w:rsidRDefault="00FA37F9">
            <w:pPr>
              <w:widowControl w:val="0"/>
              <w:spacing w:line="240" w:lineRule="auto"/>
              <w:ind w:left="720"/>
            </w:pPr>
          </w:p>
          <w:p w:rsidR="00FA37F9" w:rsidRDefault="00F20741">
            <w:pPr>
              <w:widowControl w:val="0"/>
              <w:numPr>
                <w:ilvl w:val="0"/>
                <w:numId w:val="6"/>
              </w:numPr>
              <w:spacing w:line="240" w:lineRule="auto"/>
            </w:pPr>
            <w:r>
              <w:t xml:space="preserve">Students who are “at risk” and have been identified as having significant social, emotional and </w:t>
            </w:r>
            <w:proofErr w:type="spellStart"/>
            <w:r>
              <w:t>behaviorual</w:t>
            </w:r>
            <w:proofErr w:type="spellEnd"/>
            <w:r>
              <w:t xml:space="preserve"> difficulties will attend the nurture group.</w:t>
            </w: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pPr>
            <w:r>
              <w:t>Year 3:</w:t>
            </w:r>
          </w:p>
          <w:p w:rsidR="00FA37F9" w:rsidRDefault="00F20741">
            <w:pPr>
              <w:widowControl w:val="0"/>
              <w:numPr>
                <w:ilvl w:val="0"/>
                <w:numId w:val="15"/>
              </w:numPr>
              <w:spacing w:line="240" w:lineRule="auto"/>
            </w:pPr>
            <w:r>
              <w:t>Continue with actions listed above for year 1 and 2. (where relevant)</w:t>
            </w:r>
          </w:p>
          <w:p w:rsidR="00FA37F9" w:rsidRDefault="00FA37F9">
            <w:pPr>
              <w:widowControl w:val="0"/>
              <w:spacing w:line="240" w:lineRule="auto"/>
              <w:ind w:left="720"/>
            </w:pPr>
          </w:p>
          <w:p w:rsidR="00FA37F9" w:rsidRDefault="00F20741">
            <w:pPr>
              <w:widowControl w:val="0"/>
              <w:numPr>
                <w:ilvl w:val="0"/>
                <w:numId w:val="15"/>
              </w:numPr>
              <w:spacing w:line="240" w:lineRule="auto"/>
            </w:pPr>
            <w:r>
              <w:t>Nurture group to be extended as a support for more children. (depending on SET allocation)</w:t>
            </w:r>
          </w:p>
          <w:p w:rsidR="00FA37F9" w:rsidRDefault="00FA37F9">
            <w:pPr>
              <w:widowControl w:val="0"/>
              <w:spacing w:line="240" w:lineRule="auto"/>
            </w:pPr>
          </w:p>
          <w:p w:rsidR="00FA37F9" w:rsidRDefault="00FA37F9">
            <w:pPr>
              <w:widowControl w:val="0"/>
              <w:spacing w:line="240" w:lineRule="auto"/>
              <w:ind w:left="720"/>
              <w:rPr>
                <w:u w:val="single"/>
              </w:rPr>
            </w:pPr>
          </w:p>
        </w:tc>
        <w:tc>
          <w:tcPr>
            <w:tcW w:w="1110"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lastRenderedPageBreak/>
              <w:t>To address target(s) no:</w:t>
            </w:r>
          </w:p>
        </w:tc>
        <w:tc>
          <w:tcPr>
            <w:tcW w:w="1755"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t>Responsibility</w:t>
            </w:r>
          </w:p>
        </w:tc>
        <w:tc>
          <w:tcPr>
            <w:tcW w:w="1665"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t>Timeframe</w:t>
            </w:r>
          </w:p>
        </w:tc>
      </w:tr>
      <w:tr w:rsidR="00FA37F9">
        <w:trPr>
          <w:trHeight w:val="420"/>
        </w:trPr>
        <w:tc>
          <w:tcPr>
            <w:tcW w:w="9330" w:type="dxa"/>
            <w:vMerge/>
            <w:shd w:val="clear" w:color="auto" w:fill="auto"/>
            <w:tcMar>
              <w:top w:w="100" w:type="dxa"/>
              <w:left w:w="100" w:type="dxa"/>
              <w:bottom w:w="100" w:type="dxa"/>
              <w:right w:w="100" w:type="dxa"/>
            </w:tcMar>
          </w:tcPr>
          <w:p w:rsidR="00FA37F9" w:rsidRDefault="00FA37F9">
            <w:pPr>
              <w:widowControl w:val="0"/>
              <w:spacing w:line="240" w:lineRule="auto"/>
              <w:rPr>
                <w:u w:val="single"/>
              </w:rPr>
            </w:pPr>
          </w:p>
        </w:tc>
        <w:tc>
          <w:tcPr>
            <w:tcW w:w="1110"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sz w:val="16"/>
                <w:szCs w:val="16"/>
                <w:u w:val="single"/>
              </w:rPr>
            </w:pPr>
            <w:r>
              <w:rPr>
                <w:sz w:val="16"/>
                <w:szCs w:val="16"/>
                <w:u w:val="single"/>
              </w:rPr>
              <w:lastRenderedPageBreak/>
              <w:t>1,2</w:t>
            </w: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A37F9">
            <w:pPr>
              <w:widowControl w:val="0"/>
              <w:spacing w:line="240" w:lineRule="auto"/>
              <w:rPr>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1,2</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tc>
        <w:tc>
          <w:tcPr>
            <w:tcW w:w="175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proofErr w:type="gramStart"/>
            <w:r>
              <w:rPr>
                <w:sz w:val="16"/>
                <w:szCs w:val="16"/>
                <w:u w:val="single"/>
              </w:rPr>
              <w:t>HSCL,/</w:t>
            </w:r>
            <w:proofErr w:type="gramEnd"/>
            <w:r>
              <w:rPr>
                <w:sz w:val="16"/>
                <w:szCs w:val="16"/>
                <w:u w:val="single"/>
              </w:rPr>
              <w:t>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SCP/ HSCL/ Relevant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DEIS Co-</w:t>
            </w:r>
            <w:proofErr w:type="spellStart"/>
            <w:r>
              <w:rPr>
                <w:sz w:val="16"/>
                <w:szCs w:val="16"/>
                <w:u w:val="single"/>
              </w:rPr>
              <w:t>ordinator</w:t>
            </w:r>
            <w:proofErr w:type="spellEnd"/>
            <w:r>
              <w:rPr>
                <w:sz w:val="16"/>
                <w:szCs w:val="16"/>
                <w:u w:val="single"/>
              </w:rPr>
              <w:t>/ Relevant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DEIS Co-</w:t>
            </w:r>
            <w:proofErr w:type="spellStart"/>
            <w:r>
              <w:rPr>
                <w:sz w:val="16"/>
                <w:szCs w:val="16"/>
                <w:u w:val="single"/>
              </w:rPr>
              <w:t>Ordinator</w:t>
            </w:r>
            <w:proofErr w:type="spellEnd"/>
            <w:r>
              <w:rPr>
                <w:sz w:val="16"/>
                <w:szCs w:val="16"/>
                <w:u w:val="single"/>
              </w:rPr>
              <w:t>/Relevant staff/Secretaries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lastRenderedPageBreak/>
              <w:t>DEIS Co-</w:t>
            </w:r>
            <w:proofErr w:type="spellStart"/>
            <w:r>
              <w:rPr>
                <w:sz w:val="16"/>
                <w:szCs w:val="16"/>
                <w:u w:val="single"/>
              </w:rPr>
              <w:t>Ordinator</w:t>
            </w:r>
            <w:proofErr w:type="spellEnd"/>
            <w:r>
              <w:rPr>
                <w:sz w:val="16"/>
                <w:szCs w:val="16"/>
                <w:u w:val="single"/>
              </w:rPr>
              <w:t>/Relevant staff/Secretaries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Relevant P.H and all staff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Nurture Team</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HSCL/6th Class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DEIS Co-</w:t>
            </w:r>
            <w:proofErr w:type="spellStart"/>
            <w:r>
              <w:rPr>
                <w:sz w:val="16"/>
                <w:szCs w:val="16"/>
                <w:u w:val="single"/>
              </w:rPr>
              <w:t>Ordinator</w:t>
            </w:r>
            <w:proofErr w:type="spellEnd"/>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HSCL/6th Class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Nurture Team</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SENCO/Nurture Team</w:t>
            </w:r>
          </w:p>
        </w:tc>
        <w:tc>
          <w:tcPr>
            <w:tcW w:w="166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lastRenderedPageBreak/>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Term 3</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Once Off</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As deemed necessary by 6th class teachers/HSCL</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tc>
      </w:tr>
      <w:tr w:rsidR="00FA37F9">
        <w:trPr>
          <w:trHeight w:val="420"/>
        </w:trPr>
        <w:tc>
          <w:tcPr>
            <w:tcW w:w="1386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lastRenderedPageBreak/>
              <w:t>Monitoring</w:t>
            </w:r>
          </w:p>
          <w:p w:rsidR="00FA37F9" w:rsidRPr="006259A0" w:rsidRDefault="00F20741" w:rsidP="006259A0">
            <w:pPr>
              <w:pStyle w:val="ListParagraph"/>
              <w:widowControl w:val="0"/>
              <w:numPr>
                <w:ilvl w:val="0"/>
                <w:numId w:val="22"/>
              </w:numPr>
              <w:spacing w:line="240" w:lineRule="auto"/>
            </w:pPr>
            <w:r w:rsidRPr="006259A0">
              <w:t>Teacher observation</w:t>
            </w:r>
          </w:p>
          <w:p w:rsidR="00FA37F9" w:rsidRPr="006259A0" w:rsidRDefault="00F20741" w:rsidP="006259A0">
            <w:pPr>
              <w:pStyle w:val="ListParagraph"/>
              <w:widowControl w:val="0"/>
              <w:numPr>
                <w:ilvl w:val="0"/>
                <w:numId w:val="22"/>
              </w:numPr>
              <w:spacing w:line="240" w:lineRule="auto"/>
            </w:pPr>
            <w:r w:rsidRPr="006259A0">
              <w:t>Focus Groups</w:t>
            </w:r>
          </w:p>
          <w:p w:rsidR="00FA37F9" w:rsidRPr="006259A0" w:rsidRDefault="00F20741" w:rsidP="006259A0">
            <w:pPr>
              <w:pStyle w:val="ListParagraph"/>
              <w:widowControl w:val="0"/>
              <w:numPr>
                <w:ilvl w:val="0"/>
                <w:numId w:val="22"/>
              </w:numPr>
              <w:spacing w:line="240" w:lineRule="auto"/>
            </w:pPr>
            <w:r w:rsidRPr="006259A0">
              <w:t>Student surveys</w:t>
            </w:r>
          </w:p>
          <w:p w:rsidR="00FA37F9" w:rsidRPr="006259A0" w:rsidRDefault="00F20741" w:rsidP="006259A0">
            <w:pPr>
              <w:pStyle w:val="ListParagraph"/>
              <w:widowControl w:val="0"/>
              <w:numPr>
                <w:ilvl w:val="0"/>
                <w:numId w:val="22"/>
              </w:numPr>
              <w:spacing w:line="240" w:lineRule="auto"/>
            </w:pPr>
            <w:r w:rsidRPr="006259A0">
              <w:t>DEIS Team Meetings</w:t>
            </w:r>
          </w:p>
          <w:p w:rsidR="00FA37F9" w:rsidRDefault="00FA37F9">
            <w:pPr>
              <w:widowControl w:val="0"/>
              <w:spacing w:line="240" w:lineRule="auto"/>
              <w:rPr>
                <w:u w:val="single"/>
              </w:rPr>
            </w:pPr>
          </w:p>
        </w:tc>
      </w:tr>
      <w:tr w:rsidR="00FA37F9">
        <w:trPr>
          <w:trHeight w:val="420"/>
        </w:trPr>
        <w:tc>
          <w:tcPr>
            <w:tcW w:w="1386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Evaluation:</w:t>
            </w:r>
            <w:r w:rsidR="006259A0">
              <w:rPr>
                <w:u w:val="single"/>
              </w:rPr>
              <w:t xml:space="preserve"> </w:t>
            </w:r>
            <w:r>
              <w:t>This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tbl>
      <w:tblPr>
        <w:tblStyle w:val="a6"/>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0"/>
        <w:gridCol w:w="1275"/>
        <w:gridCol w:w="1755"/>
        <w:gridCol w:w="1200"/>
      </w:tblGrid>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jc w:val="center"/>
              <w:rPr>
                <w:b/>
              </w:rPr>
            </w:pPr>
            <w:r>
              <w:rPr>
                <w:b/>
              </w:rPr>
              <w:t>DEIS Theme: Transitions</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A37F9">
            <w:pPr>
              <w:widowControl w:val="0"/>
              <w:spacing w:line="240" w:lineRule="auto"/>
              <w:rPr>
                <w:b/>
                <w:i/>
                <w:u w:val="single"/>
              </w:rPr>
            </w:pPr>
          </w:p>
          <w:p w:rsidR="00FA37F9" w:rsidRDefault="00F20741">
            <w:pPr>
              <w:widowControl w:val="0"/>
              <w:spacing w:line="240" w:lineRule="auto"/>
              <w:rPr>
                <w:b/>
                <w:i/>
                <w:highlight w:val="yellow"/>
              </w:rPr>
            </w:pPr>
            <w:r>
              <w:rPr>
                <w:b/>
                <w:i/>
                <w:u w:val="single"/>
              </w:rPr>
              <w:t>Target</w:t>
            </w:r>
          </w:p>
          <w:p w:rsidR="00FA37F9" w:rsidRDefault="00F20741">
            <w:pPr>
              <w:widowControl w:val="0"/>
              <w:numPr>
                <w:ilvl w:val="0"/>
                <w:numId w:val="16"/>
              </w:numPr>
              <w:spacing w:line="240" w:lineRule="auto"/>
              <w:rPr>
                <w:b/>
                <w:i/>
              </w:rPr>
            </w:pPr>
            <w:r>
              <w:rPr>
                <w:b/>
                <w:i/>
              </w:rPr>
              <w:t xml:space="preserve">To increase the number </w:t>
            </w:r>
            <w:proofErr w:type="gramStart"/>
            <w:r>
              <w:rPr>
                <w:b/>
                <w:i/>
              </w:rPr>
              <w:t>of  6</w:t>
            </w:r>
            <w:proofErr w:type="gramEnd"/>
            <w:r>
              <w:rPr>
                <w:b/>
                <w:i/>
              </w:rPr>
              <w:t>th class students who report they are confident or very confident in relation to post primary transition.</w:t>
            </w:r>
          </w:p>
          <w:p w:rsidR="00FA37F9" w:rsidRDefault="00F20741">
            <w:pPr>
              <w:widowControl w:val="0"/>
              <w:numPr>
                <w:ilvl w:val="0"/>
                <w:numId w:val="16"/>
              </w:numPr>
              <w:spacing w:line="240" w:lineRule="auto"/>
              <w:rPr>
                <w:b/>
                <w:i/>
              </w:rPr>
            </w:pPr>
            <w:r>
              <w:rPr>
                <w:b/>
                <w:i/>
              </w:rPr>
              <w:t xml:space="preserve">To increase the level of supports provided for parents of newly enrolled pupils. </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Baseline data:</w:t>
            </w:r>
          </w:p>
          <w:p w:rsidR="00FA37F9" w:rsidRDefault="00F20741">
            <w:pPr>
              <w:widowControl w:val="0"/>
              <w:numPr>
                <w:ilvl w:val="0"/>
                <w:numId w:val="7"/>
              </w:numPr>
              <w:spacing w:line="240" w:lineRule="auto"/>
            </w:pPr>
            <w:r>
              <w:t>Questionnaire for 6th class students</w:t>
            </w:r>
          </w:p>
          <w:p w:rsidR="00FA37F9" w:rsidRDefault="00F20741">
            <w:pPr>
              <w:widowControl w:val="0"/>
              <w:numPr>
                <w:ilvl w:val="0"/>
                <w:numId w:val="7"/>
              </w:numPr>
              <w:spacing w:line="240" w:lineRule="auto"/>
            </w:pPr>
            <w:r>
              <w:t>Parent survey of current Junior Infants</w:t>
            </w:r>
          </w:p>
        </w:tc>
      </w:tr>
      <w:tr w:rsidR="00FA37F9">
        <w:trPr>
          <w:trHeight w:val="420"/>
        </w:trPr>
        <w:tc>
          <w:tcPr>
            <w:tcW w:w="9690" w:type="dxa"/>
            <w:vMerge w:val="restart"/>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rPr>
                <w:u w:val="single"/>
              </w:rPr>
            </w:pPr>
            <w:r>
              <w:rPr>
                <w:u w:val="single"/>
              </w:rPr>
              <w:t>Actions Year 1:</w:t>
            </w:r>
          </w:p>
          <w:p w:rsidR="00FA37F9" w:rsidRDefault="00FA37F9">
            <w:pPr>
              <w:widowControl w:val="0"/>
              <w:spacing w:line="240" w:lineRule="auto"/>
              <w:rPr>
                <w:u w:val="single"/>
              </w:rPr>
            </w:pPr>
          </w:p>
          <w:p w:rsidR="00FA37F9" w:rsidRDefault="00F20741">
            <w:pPr>
              <w:widowControl w:val="0"/>
              <w:numPr>
                <w:ilvl w:val="0"/>
                <w:numId w:val="4"/>
              </w:numPr>
              <w:spacing w:line="240" w:lineRule="auto"/>
            </w:pPr>
            <w:r>
              <w:t xml:space="preserve">Complete questionnaire in relation to post-primary transition with all students in 6th class. </w:t>
            </w:r>
          </w:p>
          <w:p w:rsidR="00FA37F9" w:rsidRDefault="00FA37F9">
            <w:pPr>
              <w:widowControl w:val="0"/>
              <w:spacing w:line="240" w:lineRule="auto"/>
              <w:ind w:left="720"/>
            </w:pPr>
          </w:p>
          <w:p w:rsidR="00FA37F9" w:rsidRDefault="00F20741">
            <w:pPr>
              <w:widowControl w:val="0"/>
              <w:numPr>
                <w:ilvl w:val="0"/>
                <w:numId w:val="4"/>
              </w:numPr>
              <w:spacing w:line="240" w:lineRule="auto"/>
            </w:pPr>
            <w:r>
              <w:t xml:space="preserve">Foster close links with local post-primary schools (St. Mary’s Secondary School and </w:t>
            </w:r>
            <w:proofErr w:type="spellStart"/>
            <w:r>
              <w:t>Oaklands</w:t>
            </w:r>
            <w:proofErr w:type="spellEnd"/>
            <w:r>
              <w:t xml:space="preserve"> Community College). </w:t>
            </w:r>
          </w:p>
          <w:p w:rsidR="00FA37F9" w:rsidRDefault="00FA37F9">
            <w:pPr>
              <w:widowControl w:val="0"/>
              <w:spacing w:line="240" w:lineRule="auto"/>
              <w:ind w:left="720"/>
            </w:pPr>
          </w:p>
          <w:p w:rsidR="00FA37F9" w:rsidRDefault="00F20741">
            <w:pPr>
              <w:widowControl w:val="0"/>
              <w:numPr>
                <w:ilvl w:val="0"/>
                <w:numId w:val="4"/>
              </w:numPr>
              <w:spacing w:line="240" w:lineRule="auto"/>
            </w:pPr>
            <w:r>
              <w:t xml:space="preserve">6th </w:t>
            </w:r>
            <w:r w:rsidR="006259A0">
              <w:t>class teachers/relevant SET/SCP</w:t>
            </w:r>
            <w:r>
              <w:t xml:space="preserve"> to complete post-primary transition </w:t>
            </w:r>
            <w:proofErr w:type="spellStart"/>
            <w:r>
              <w:t>programme</w:t>
            </w:r>
            <w:proofErr w:type="spellEnd"/>
            <w:r>
              <w:t xml:space="preserve"> with students in class and where relevant in withdrawal groups.</w:t>
            </w:r>
          </w:p>
          <w:p w:rsidR="00FA37F9" w:rsidRDefault="00FA37F9">
            <w:pPr>
              <w:widowControl w:val="0"/>
              <w:spacing w:line="240" w:lineRule="auto"/>
              <w:ind w:left="720"/>
            </w:pPr>
          </w:p>
          <w:p w:rsidR="00FA37F9" w:rsidRDefault="00F20741">
            <w:pPr>
              <w:widowControl w:val="0"/>
              <w:numPr>
                <w:ilvl w:val="0"/>
                <w:numId w:val="4"/>
              </w:numPr>
              <w:spacing w:line="240" w:lineRule="auto"/>
            </w:pPr>
            <w:r>
              <w:t>Post Holder to contact the above mentioned post-primary schools to request up to date information for new students and names and photographs of relevant staff members.</w:t>
            </w:r>
          </w:p>
          <w:p w:rsidR="00FA37F9" w:rsidRDefault="00FA37F9">
            <w:pPr>
              <w:widowControl w:val="0"/>
              <w:spacing w:line="240" w:lineRule="auto"/>
              <w:ind w:left="720"/>
            </w:pPr>
          </w:p>
          <w:p w:rsidR="00FA37F9" w:rsidRDefault="00F20741">
            <w:pPr>
              <w:widowControl w:val="0"/>
              <w:numPr>
                <w:ilvl w:val="0"/>
                <w:numId w:val="4"/>
              </w:numPr>
              <w:spacing w:line="240" w:lineRule="auto"/>
            </w:pPr>
            <w:r>
              <w:t xml:space="preserve">All students in 6th class will attend an open day in </w:t>
            </w:r>
            <w:proofErr w:type="spellStart"/>
            <w:r>
              <w:t>Oaklands</w:t>
            </w:r>
            <w:proofErr w:type="spellEnd"/>
            <w:r>
              <w:t xml:space="preserve"> Community College and St. Mary’s Secondary School.</w:t>
            </w:r>
          </w:p>
          <w:p w:rsidR="00FA37F9" w:rsidRDefault="00FA37F9">
            <w:pPr>
              <w:widowControl w:val="0"/>
              <w:spacing w:line="240" w:lineRule="auto"/>
              <w:ind w:left="720"/>
            </w:pPr>
          </w:p>
          <w:p w:rsidR="00FA37F9" w:rsidRDefault="00F20741">
            <w:pPr>
              <w:widowControl w:val="0"/>
              <w:numPr>
                <w:ilvl w:val="0"/>
                <w:numId w:val="4"/>
              </w:numPr>
              <w:spacing w:line="240" w:lineRule="auto"/>
            </w:pPr>
            <w:r>
              <w:t xml:space="preserve">Information given to all parents/guardians in relation to open nights in </w:t>
            </w:r>
            <w:proofErr w:type="spellStart"/>
            <w:r>
              <w:t>Oaklands</w:t>
            </w:r>
            <w:proofErr w:type="spellEnd"/>
            <w:r>
              <w:t xml:space="preserve"> Community College and St. Mary’s Secondary School. </w:t>
            </w:r>
          </w:p>
          <w:p w:rsidR="00FA37F9" w:rsidRDefault="00FA37F9">
            <w:pPr>
              <w:widowControl w:val="0"/>
              <w:spacing w:line="240" w:lineRule="auto"/>
              <w:ind w:left="720"/>
            </w:pPr>
          </w:p>
          <w:p w:rsidR="00FA37F9" w:rsidRDefault="00F20741">
            <w:pPr>
              <w:widowControl w:val="0"/>
              <w:numPr>
                <w:ilvl w:val="0"/>
                <w:numId w:val="4"/>
              </w:numPr>
              <w:spacing w:line="240" w:lineRule="auto"/>
            </w:pPr>
            <w:r>
              <w:t xml:space="preserve">Principals from </w:t>
            </w:r>
            <w:proofErr w:type="spellStart"/>
            <w:r>
              <w:t>Oaklands</w:t>
            </w:r>
            <w:proofErr w:type="spellEnd"/>
            <w:r>
              <w:t xml:space="preserve"> Community College and St. Mary’s Secondary School will visit our 6th class students and give them information in relation to their post-primary school. </w:t>
            </w:r>
          </w:p>
          <w:p w:rsidR="00FA37F9" w:rsidRDefault="00FA37F9">
            <w:pPr>
              <w:widowControl w:val="0"/>
              <w:spacing w:line="240" w:lineRule="auto"/>
              <w:ind w:left="720"/>
            </w:pPr>
          </w:p>
          <w:p w:rsidR="00FA37F9" w:rsidRDefault="00F20741">
            <w:pPr>
              <w:widowControl w:val="0"/>
              <w:numPr>
                <w:ilvl w:val="0"/>
                <w:numId w:val="4"/>
              </w:numPr>
              <w:spacing w:line="240" w:lineRule="auto"/>
            </w:pPr>
            <w:r>
              <w:lastRenderedPageBreak/>
              <w:t xml:space="preserve">Survey parents of current Junior Infants to gauge levels of satisfaction with transition and identify areas that could possibly be improved. </w:t>
            </w:r>
          </w:p>
          <w:p w:rsidR="00FA37F9" w:rsidRDefault="00FA37F9">
            <w:pPr>
              <w:widowControl w:val="0"/>
              <w:spacing w:line="240" w:lineRule="auto"/>
            </w:pPr>
          </w:p>
        </w:tc>
        <w:tc>
          <w:tcPr>
            <w:tcW w:w="1275"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lastRenderedPageBreak/>
              <w:t>To address target(s) no:</w:t>
            </w:r>
          </w:p>
        </w:tc>
        <w:tc>
          <w:tcPr>
            <w:tcW w:w="1755"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t>Responsibility</w:t>
            </w:r>
          </w:p>
        </w:tc>
        <w:tc>
          <w:tcPr>
            <w:tcW w:w="1200" w:type="dxa"/>
            <w:shd w:val="clear" w:color="auto" w:fill="auto"/>
            <w:tcMar>
              <w:top w:w="100" w:type="dxa"/>
              <w:left w:w="100" w:type="dxa"/>
              <w:bottom w:w="100" w:type="dxa"/>
              <w:right w:w="100" w:type="dxa"/>
            </w:tcMar>
          </w:tcPr>
          <w:p w:rsidR="00FA37F9" w:rsidRDefault="00F20741">
            <w:pPr>
              <w:widowControl w:val="0"/>
              <w:spacing w:line="240" w:lineRule="auto"/>
              <w:rPr>
                <w:sz w:val="18"/>
                <w:szCs w:val="18"/>
                <w:u w:val="single"/>
              </w:rPr>
            </w:pPr>
            <w:r>
              <w:rPr>
                <w:sz w:val="18"/>
                <w:szCs w:val="18"/>
                <w:u w:val="single"/>
              </w:rPr>
              <w:t>Timeframe</w:t>
            </w:r>
          </w:p>
        </w:tc>
      </w:tr>
      <w:tr w:rsidR="00FA37F9">
        <w:trPr>
          <w:trHeight w:val="420"/>
        </w:trPr>
        <w:tc>
          <w:tcPr>
            <w:tcW w:w="9690" w:type="dxa"/>
            <w:vMerge/>
            <w:shd w:val="clear" w:color="auto" w:fill="auto"/>
            <w:tcMar>
              <w:top w:w="100" w:type="dxa"/>
              <w:left w:w="100" w:type="dxa"/>
              <w:bottom w:w="100" w:type="dxa"/>
              <w:right w:w="100" w:type="dxa"/>
            </w:tcMar>
          </w:tcPr>
          <w:p w:rsidR="00FA37F9" w:rsidRDefault="00FA37F9">
            <w:pPr>
              <w:widowControl w:val="0"/>
              <w:spacing w:line="240" w:lineRule="auto"/>
            </w:pPr>
          </w:p>
        </w:tc>
        <w:tc>
          <w:tcPr>
            <w:tcW w:w="127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1</w:t>
            </w:r>
          </w:p>
        </w:tc>
        <w:tc>
          <w:tcPr>
            <w:tcW w:w="1755"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Post Holder/6th Class teachers</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proofErr w:type="spellStart"/>
            <w:r>
              <w:rPr>
                <w:sz w:val="16"/>
                <w:szCs w:val="16"/>
                <w:u w:val="single"/>
              </w:rPr>
              <w:t>Prncipal</w:t>
            </w:r>
            <w:proofErr w:type="spellEnd"/>
            <w:r>
              <w:rPr>
                <w:sz w:val="16"/>
                <w:szCs w:val="16"/>
                <w:u w:val="single"/>
              </w:rPr>
              <w:t>/Post Holder/ Relevant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6th class teachers relevant SET/SCP</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Post Holder</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Post Holder/6th Class Teachers</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 xml:space="preserve">Post Holders/6th Class teachers/ </w:t>
            </w:r>
            <w:proofErr w:type="spellStart"/>
            <w:r>
              <w:rPr>
                <w:sz w:val="16"/>
                <w:szCs w:val="16"/>
                <w:u w:val="single"/>
              </w:rPr>
              <w:t>HSCl</w:t>
            </w:r>
            <w:proofErr w:type="spellEnd"/>
            <w:r>
              <w:rPr>
                <w:sz w:val="16"/>
                <w:szCs w:val="16"/>
                <w:u w:val="single"/>
              </w:rPr>
              <w:t>/ Secretaries</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Post Holder to facilitate</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 xml:space="preserve">Post Holder </w:t>
            </w:r>
          </w:p>
        </w:tc>
        <w:tc>
          <w:tcPr>
            <w:tcW w:w="1200" w:type="dxa"/>
            <w:shd w:val="clear" w:color="auto" w:fill="auto"/>
            <w:tcMar>
              <w:top w:w="100" w:type="dxa"/>
              <w:left w:w="100" w:type="dxa"/>
              <w:bottom w:w="100" w:type="dxa"/>
              <w:right w:w="100" w:type="dxa"/>
            </w:tcMar>
          </w:tcPr>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 xml:space="preserve">Before/After </w:t>
            </w:r>
            <w:proofErr w:type="spellStart"/>
            <w:r>
              <w:rPr>
                <w:sz w:val="16"/>
                <w:szCs w:val="16"/>
                <w:u w:val="single"/>
              </w:rPr>
              <w:t>Tranisition</w:t>
            </w:r>
            <w:proofErr w:type="spellEnd"/>
            <w:r>
              <w:rPr>
                <w:sz w:val="16"/>
                <w:szCs w:val="16"/>
                <w:u w:val="single"/>
              </w:rPr>
              <w:t xml:space="preserve"> Programme</w:t>
            </w: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Ongoing</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Annually</w:t>
            </w: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A37F9">
            <w:pPr>
              <w:widowControl w:val="0"/>
              <w:spacing w:line="240" w:lineRule="auto"/>
              <w:rPr>
                <w:sz w:val="16"/>
                <w:szCs w:val="16"/>
                <w:u w:val="single"/>
              </w:rPr>
            </w:pPr>
          </w:p>
          <w:p w:rsidR="00FA37F9" w:rsidRDefault="00F20741">
            <w:pPr>
              <w:widowControl w:val="0"/>
              <w:spacing w:line="240" w:lineRule="auto"/>
              <w:rPr>
                <w:sz w:val="16"/>
                <w:szCs w:val="16"/>
                <w:u w:val="single"/>
              </w:rPr>
            </w:pPr>
            <w:r>
              <w:rPr>
                <w:sz w:val="16"/>
                <w:szCs w:val="16"/>
                <w:u w:val="single"/>
              </w:rPr>
              <w:t>Once off</w:t>
            </w:r>
          </w:p>
        </w:tc>
      </w:tr>
      <w:tr w:rsidR="00FA37F9">
        <w:tc>
          <w:tcPr>
            <w:tcW w:w="9690"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20741">
            <w:pPr>
              <w:widowControl w:val="0"/>
              <w:spacing w:line="240" w:lineRule="auto"/>
              <w:rPr>
                <w:u w:val="single"/>
              </w:rPr>
            </w:pPr>
            <w:r>
              <w:rPr>
                <w:u w:val="single"/>
              </w:rPr>
              <w:t>Actions Year 2:</w:t>
            </w:r>
          </w:p>
          <w:p w:rsidR="00FA37F9" w:rsidRDefault="00FA37F9">
            <w:pPr>
              <w:widowControl w:val="0"/>
              <w:spacing w:line="240" w:lineRule="auto"/>
            </w:pPr>
          </w:p>
          <w:p w:rsidR="00FA37F9" w:rsidRDefault="00F20741">
            <w:pPr>
              <w:widowControl w:val="0"/>
              <w:numPr>
                <w:ilvl w:val="0"/>
                <w:numId w:val="10"/>
              </w:numPr>
              <w:spacing w:line="240" w:lineRule="auto"/>
            </w:pPr>
            <w:r>
              <w:t>Continue with actions listed above for year 1. (where relevant)</w:t>
            </w:r>
          </w:p>
          <w:p w:rsidR="00FA37F9" w:rsidRDefault="00FA37F9">
            <w:pPr>
              <w:widowControl w:val="0"/>
              <w:spacing w:line="240" w:lineRule="auto"/>
              <w:ind w:left="720"/>
            </w:pPr>
          </w:p>
          <w:p w:rsidR="00FA37F9" w:rsidRDefault="00F20741">
            <w:pPr>
              <w:widowControl w:val="0"/>
              <w:numPr>
                <w:ilvl w:val="0"/>
                <w:numId w:val="10"/>
              </w:numPr>
              <w:spacing w:line="240" w:lineRule="auto"/>
            </w:pPr>
            <w:r>
              <w:t>Maintain close links with local pre-schools (</w:t>
            </w:r>
            <w:proofErr w:type="spellStart"/>
            <w:r>
              <w:t>Rainbowland</w:t>
            </w:r>
            <w:proofErr w:type="spellEnd"/>
            <w:r>
              <w:t xml:space="preserve">, Little Angels, Linda’s Montessori, St. Mary’s Early Intervention class). </w:t>
            </w:r>
          </w:p>
          <w:p w:rsidR="00FA37F9" w:rsidRDefault="00FA37F9">
            <w:pPr>
              <w:widowControl w:val="0"/>
              <w:spacing w:line="240" w:lineRule="auto"/>
              <w:ind w:left="720"/>
            </w:pPr>
          </w:p>
          <w:p w:rsidR="00FA37F9" w:rsidRDefault="00F20741">
            <w:pPr>
              <w:widowControl w:val="0"/>
              <w:numPr>
                <w:ilvl w:val="0"/>
                <w:numId w:val="10"/>
              </w:numPr>
              <w:spacing w:line="240" w:lineRule="auto"/>
            </w:pPr>
            <w:r>
              <w:t>Informal introductory meeting for parents of new JI students - stations in the hall for important information:</w:t>
            </w:r>
          </w:p>
          <w:p w:rsidR="00FA37F9" w:rsidRDefault="00F20741">
            <w:pPr>
              <w:widowControl w:val="0"/>
              <w:numPr>
                <w:ilvl w:val="1"/>
                <w:numId w:val="10"/>
              </w:numPr>
              <w:spacing w:line="240" w:lineRule="auto"/>
            </w:pPr>
            <w:r>
              <w:t>setting up and using Aladdin and The Lunch Bag apps</w:t>
            </w:r>
          </w:p>
          <w:p w:rsidR="00FA37F9" w:rsidRDefault="00F20741">
            <w:pPr>
              <w:widowControl w:val="0"/>
              <w:numPr>
                <w:ilvl w:val="1"/>
                <w:numId w:val="10"/>
              </w:numPr>
              <w:spacing w:line="240" w:lineRule="auto"/>
            </w:pPr>
            <w:r>
              <w:t>uniforms that have been donated and uniform information (</w:t>
            </w:r>
            <w:proofErr w:type="spellStart"/>
            <w:r>
              <w:t>eg</w:t>
            </w:r>
            <w:proofErr w:type="spellEnd"/>
            <w:r>
              <w:t xml:space="preserve"> recommending </w:t>
            </w:r>
            <w:proofErr w:type="spellStart"/>
            <w:r>
              <w:t>velcro</w:t>
            </w:r>
            <w:proofErr w:type="spellEnd"/>
            <w:r>
              <w:t xml:space="preserve"> shoes </w:t>
            </w:r>
            <w:proofErr w:type="spellStart"/>
            <w:r>
              <w:t>etc</w:t>
            </w:r>
            <w:proofErr w:type="spellEnd"/>
            <w:r>
              <w:t>)</w:t>
            </w:r>
          </w:p>
          <w:p w:rsidR="00FA37F9" w:rsidRDefault="00F20741">
            <w:pPr>
              <w:widowControl w:val="0"/>
              <w:numPr>
                <w:ilvl w:val="1"/>
                <w:numId w:val="10"/>
              </w:numPr>
              <w:spacing w:line="240" w:lineRule="auto"/>
            </w:pPr>
            <w:r>
              <w:t>information in relation to lunches - what to bring in lunch box / hot lunches etc.</w:t>
            </w:r>
          </w:p>
          <w:p w:rsidR="00FA37F9" w:rsidRDefault="00F20741">
            <w:pPr>
              <w:widowControl w:val="0"/>
              <w:numPr>
                <w:ilvl w:val="1"/>
                <w:numId w:val="10"/>
              </w:numPr>
              <w:spacing w:line="240" w:lineRule="auto"/>
            </w:pPr>
            <w:r>
              <w:t>information slideshow on display</w:t>
            </w:r>
          </w:p>
          <w:p w:rsidR="00FA37F9" w:rsidRDefault="00FA37F9">
            <w:pPr>
              <w:widowControl w:val="0"/>
              <w:spacing w:line="240" w:lineRule="auto"/>
            </w:pPr>
          </w:p>
          <w:p w:rsidR="00FA37F9" w:rsidRDefault="00F20741">
            <w:pPr>
              <w:widowControl w:val="0"/>
              <w:numPr>
                <w:ilvl w:val="0"/>
                <w:numId w:val="10"/>
              </w:numPr>
              <w:spacing w:line="240" w:lineRule="auto"/>
            </w:pPr>
            <w:r>
              <w:t>Relevant Post Holders to facilitate additional school visits for new students if requested by parents.</w:t>
            </w:r>
          </w:p>
          <w:p w:rsidR="00FA37F9" w:rsidRDefault="00FA37F9">
            <w:pPr>
              <w:widowControl w:val="0"/>
              <w:spacing w:line="240" w:lineRule="auto"/>
              <w:ind w:left="720"/>
            </w:pPr>
          </w:p>
          <w:p w:rsidR="00FA37F9" w:rsidRDefault="00F20741">
            <w:pPr>
              <w:widowControl w:val="0"/>
              <w:numPr>
                <w:ilvl w:val="0"/>
                <w:numId w:val="10"/>
              </w:numPr>
              <w:spacing w:line="240" w:lineRule="auto"/>
            </w:pPr>
            <w:r>
              <w:t xml:space="preserve">Junior Infant Teachers will </w:t>
            </w:r>
            <w:proofErr w:type="spellStart"/>
            <w:r>
              <w:t>familiarise</w:t>
            </w:r>
            <w:proofErr w:type="spellEnd"/>
            <w:r>
              <w:t xml:space="preserve"> themsel</w:t>
            </w:r>
            <w:r w:rsidR="006259A0">
              <w:t xml:space="preserve">ves with all </w:t>
            </w:r>
            <w:proofErr w:type="gramStart"/>
            <w:r w:rsidR="006259A0">
              <w:t>pupils</w:t>
            </w:r>
            <w:proofErr w:type="gramEnd"/>
            <w:r w:rsidR="006259A0">
              <w:t xml:space="preserve"> details on A</w:t>
            </w:r>
            <w:r>
              <w:t xml:space="preserve">laddin. (medical, educational, </w:t>
            </w:r>
            <w:proofErr w:type="spellStart"/>
            <w:r>
              <w:t>behavioural</w:t>
            </w:r>
            <w:proofErr w:type="spellEnd"/>
            <w:r>
              <w:t>, familial situations)</w:t>
            </w:r>
          </w:p>
          <w:p w:rsidR="00FA37F9" w:rsidRDefault="00FA37F9">
            <w:pPr>
              <w:widowControl w:val="0"/>
              <w:spacing w:line="240" w:lineRule="auto"/>
              <w:ind w:left="720"/>
            </w:pPr>
          </w:p>
          <w:p w:rsidR="00FA37F9" w:rsidRDefault="00FA37F9">
            <w:pPr>
              <w:widowControl w:val="0"/>
              <w:spacing w:line="240" w:lineRule="auto"/>
              <w:ind w:left="720"/>
            </w:pPr>
          </w:p>
          <w:p w:rsidR="00FA37F9" w:rsidRDefault="00F20741">
            <w:pPr>
              <w:widowControl w:val="0"/>
              <w:numPr>
                <w:ilvl w:val="0"/>
                <w:numId w:val="10"/>
              </w:numPr>
              <w:spacing w:line="240" w:lineRule="auto"/>
            </w:pPr>
            <w:r>
              <w:t xml:space="preserve">Junior Infant teachers to complete a checklist for new students, by Christmas, in relation to educational disadvantage. </w:t>
            </w:r>
          </w:p>
          <w:p w:rsidR="00FA37F9" w:rsidRDefault="00FA37F9">
            <w:pPr>
              <w:widowControl w:val="0"/>
              <w:spacing w:line="240" w:lineRule="auto"/>
              <w:ind w:left="720"/>
            </w:pPr>
          </w:p>
          <w:p w:rsidR="00FA37F9" w:rsidRDefault="00F20741">
            <w:pPr>
              <w:widowControl w:val="0"/>
              <w:numPr>
                <w:ilvl w:val="0"/>
                <w:numId w:val="10"/>
              </w:numPr>
              <w:spacing w:line="240" w:lineRule="auto"/>
            </w:pPr>
            <w:r>
              <w:t>Update induction pack for incoming Junior Infants.</w:t>
            </w:r>
          </w:p>
          <w:p w:rsidR="00FA37F9" w:rsidRDefault="00FA37F9">
            <w:pPr>
              <w:widowControl w:val="0"/>
              <w:spacing w:line="240" w:lineRule="auto"/>
              <w:ind w:left="720"/>
            </w:pPr>
          </w:p>
          <w:p w:rsidR="00FA37F9" w:rsidRDefault="00F20741">
            <w:pPr>
              <w:widowControl w:val="0"/>
              <w:numPr>
                <w:ilvl w:val="0"/>
                <w:numId w:val="10"/>
              </w:numPr>
              <w:spacing w:line="240" w:lineRule="auto"/>
            </w:pPr>
            <w:r>
              <w:t xml:space="preserve">Request transition information of new students where relevant from pre-schools. This will be identified by parent/guardian information on enrolment forms. </w:t>
            </w:r>
          </w:p>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tc>
        <w:tc>
          <w:tcPr>
            <w:tcW w:w="127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1,2</w:t>
            </w:r>
          </w:p>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2</w:t>
            </w:r>
          </w:p>
        </w:tc>
        <w:tc>
          <w:tcPr>
            <w:tcW w:w="175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Junior Infant Teachers</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Junior Infant Teachers</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Holder/Secretaries</w:t>
            </w: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Post Holder</w:t>
            </w:r>
          </w:p>
        </w:tc>
        <w:tc>
          <w:tcPr>
            <w:tcW w:w="1200"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rPr>
                <w:sz w:val="16"/>
                <w:szCs w:val="16"/>
              </w:rPr>
            </w:pPr>
            <w:r>
              <w:rPr>
                <w:sz w:val="16"/>
                <w:szCs w:val="16"/>
              </w:rPr>
              <w:t>Ongoing</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Annual</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Where necessary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September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December</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Annually</w:t>
            </w:r>
          </w:p>
          <w:p w:rsidR="00FA37F9" w:rsidRDefault="00FA37F9">
            <w:pPr>
              <w:widowControl w:val="0"/>
              <w:spacing w:line="240" w:lineRule="auto"/>
              <w:rPr>
                <w:sz w:val="16"/>
                <w:szCs w:val="16"/>
              </w:rPr>
            </w:pPr>
          </w:p>
          <w:p w:rsidR="00FA37F9" w:rsidRDefault="00FA37F9">
            <w:pPr>
              <w:widowControl w:val="0"/>
              <w:spacing w:line="240" w:lineRule="auto"/>
              <w:rPr>
                <w:sz w:val="16"/>
                <w:szCs w:val="16"/>
              </w:rPr>
            </w:pPr>
          </w:p>
          <w:p w:rsidR="00FA37F9" w:rsidRDefault="00F20741">
            <w:pPr>
              <w:widowControl w:val="0"/>
              <w:spacing w:line="240" w:lineRule="auto"/>
              <w:rPr>
                <w:sz w:val="16"/>
                <w:szCs w:val="16"/>
              </w:rPr>
            </w:pPr>
            <w:r>
              <w:rPr>
                <w:sz w:val="16"/>
                <w:szCs w:val="16"/>
              </w:rPr>
              <w:t>Annually - where relevant</w:t>
            </w:r>
          </w:p>
        </w:tc>
      </w:tr>
      <w:tr w:rsidR="00FA37F9">
        <w:tc>
          <w:tcPr>
            <w:tcW w:w="9690" w:type="dxa"/>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lastRenderedPageBreak/>
              <w:t>Actions Year 3:</w:t>
            </w:r>
          </w:p>
          <w:p w:rsidR="00FA37F9" w:rsidRDefault="00FA37F9">
            <w:pPr>
              <w:widowControl w:val="0"/>
              <w:spacing w:line="240" w:lineRule="auto"/>
              <w:rPr>
                <w:u w:val="single"/>
              </w:rPr>
            </w:pPr>
          </w:p>
          <w:p w:rsidR="00FA37F9" w:rsidRDefault="00F20741">
            <w:pPr>
              <w:widowControl w:val="0"/>
              <w:numPr>
                <w:ilvl w:val="0"/>
                <w:numId w:val="10"/>
              </w:numPr>
              <w:spacing w:line="240" w:lineRule="auto"/>
            </w:pPr>
            <w:proofErr w:type="gramStart"/>
            <w:r>
              <w:t>.Continue</w:t>
            </w:r>
            <w:proofErr w:type="gramEnd"/>
            <w:r>
              <w:t xml:space="preserve"> with actions listed above for year 1 and 2. (where relevant)</w:t>
            </w:r>
          </w:p>
          <w:p w:rsidR="00FA37F9" w:rsidRDefault="00FA37F9">
            <w:pPr>
              <w:widowControl w:val="0"/>
              <w:spacing w:line="240" w:lineRule="auto"/>
              <w:ind w:left="720"/>
            </w:pPr>
          </w:p>
          <w:p w:rsidR="00FA37F9" w:rsidRDefault="00FA37F9">
            <w:pPr>
              <w:widowControl w:val="0"/>
              <w:spacing w:line="240" w:lineRule="auto"/>
              <w:ind w:left="720"/>
            </w:pPr>
          </w:p>
        </w:tc>
        <w:tc>
          <w:tcPr>
            <w:tcW w:w="127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20741">
            <w:pPr>
              <w:widowControl w:val="0"/>
              <w:spacing w:line="240" w:lineRule="auto"/>
            </w:pPr>
            <w:r>
              <w:t>1,2</w:t>
            </w:r>
          </w:p>
        </w:tc>
        <w:tc>
          <w:tcPr>
            <w:tcW w:w="1755" w:type="dxa"/>
            <w:shd w:val="clear" w:color="auto" w:fill="auto"/>
            <w:tcMar>
              <w:top w:w="100" w:type="dxa"/>
              <w:left w:w="100" w:type="dxa"/>
              <w:bottom w:w="100" w:type="dxa"/>
              <w:right w:w="100" w:type="dxa"/>
            </w:tcMar>
          </w:tcPr>
          <w:p w:rsidR="00FA37F9" w:rsidRDefault="00FA37F9">
            <w:pPr>
              <w:widowControl w:val="0"/>
              <w:spacing w:line="240" w:lineRule="auto"/>
            </w:pPr>
          </w:p>
          <w:p w:rsidR="00FA37F9" w:rsidRDefault="00FA37F9">
            <w:pPr>
              <w:widowControl w:val="0"/>
              <w:spacing w:line="240" w:lineRule="auto"/>
            </w:pPr>
          </w:p>
          <w:p w:rsidR="00FA37F9" w:rsidRDefault="00FA37F9">
            <w:pPr>
              <w:widowControl w:val="0"/>
              <w:spacing w:line="240" w:lineRule="auto"/>
            </w:pPr>
          </w:p>
        </w:tc>
        <w:tc>
          <w:tcPr>
            <w:tcW w:w="1200" w:type="dxa"/>
            <w:shd w:val="clear" w:color="auto" w:fill="auto"/>
            <w:tcMar>
              <w:top w:w="100" w:type="dxa"/>
              <w:left w:w="100" w:type="dxa"/>
              <w:bottom w:w="100" w:type="dxa"/>
              <w:right w:w="100" w:type="dxa"/>
            </w:tcMar>
          </w:tcPr>
          <w:p w:rsidR="00FA37F9" w:rsidRDefault="00FA37F9">
            <w:pPr>
              <w:widowControl w:val="0"/>
              <w:spacing w:line="240" w:lineRule="auto"/>
            </w:pP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r>
              <w:rPr>
                <w:u w:val="single"/>
              </w:rPr>
              <w:t>Monitoring:</w:t>
            </w:r>
          </w:p>
          <w:p w:rsidR="00FA37F9" w:rsidRDefault="00F20741" w:rsidP="00F20741">
            <w:pPr>
              <w:pStyle w:val="ListParagraph"/>
              <w:widowControl w:val="0"/>
              <w:numPr>
                <w:ilvl w:val="0"/>
                <w:numId w:val="20"/>
              </w:numPr>
              <w:spacing w:line="240" w:lineRule="auto"/>
            </w:pPr>
            <w:r>
              <w:t>Teacher Observation</w:t>
            </w:r>
          </w:p>
          <w:p w:rsidR="00FA37F9" w:rsidRDefault="00F20741" w:rsidP="00F20741">
            <w:pPr>
              <w:pStyle w:val="ListParagraph"/>
              <w:widowControl w:val="0"/>
              <w:numPr>
                <w:ilvl w:val="0"/>
                <w:numId w:val="20"/>
              </w:numPr>
              <w:spacing w:line="240" w:lineRule="auto"/>
            </w:pPr>
            <w:r>
              <w:t>Transition Survey</w:t>
            </w:r>
          </w:p>
        </w:tc>
      </w:tr>
      <w:tr w:rsidR="00FA37F9">
        <w:trPr>
          <w:trHeight w:val="420"/>
        </w:trPr>
        <w:tc>
          <w:tcPr>
            <w:tcW w:w="13920" w:type="dxa"/>
            <w:gridSpan w:val="4"/>
            <w:shd w:val="clear" w:color="auto" w:fill="auto"/>
            <w:tcMar>
              <w:top w:w="100" w:type="dxa"/>
              <w:left w:w="100" w:type="dxa"/>
              <w:bottom w:w="100" w:type="dxa"/>
              <w:right w:w="100" w:type="dxa"/>
            </w:tcMar>
          </w:tcPr>
          <w:p w:rsidR="00FA37F9" w:rsidRDefault="00F20741">
            <w:pPr>
              <w:widowControl w:val="0"/>
              <w:spacing w:line="240" w:lineRule="auto"/>
              <w:rPr>
                <w:u w:val="single"/>
              </w:rPr>
            </w:pPr>
            <w:proofErr w:type="spellStart"/>
            <w:proofErr w:type="gramStart"/>
            <w:r>
              <w:rPr>
                <w:u w:val="single"/>
              </w:rPr>
              <w:t>Evaluation:</w:t>
            </w:r>
            <w:r>
              <w:t>This</w:t>
            </w:r>
            <w:proofErr w:type="spellEnd"/>
            <w:proofErr w:type="gramEnd"/>
            <w:r>
              <w:t xml:space="preserve"> plan will be reviewed on an ongoing basis by the DEIS Co-</w:t>
            </w:r>
            <w:proofErr w:type="spellStart"/>
            <w:r>
              <w:t>Ordinator</w:t>
            </w:r>
            <w:proofErr w:type="spellEnd"/>
            <w:r>
              <w:t xml:space="preserve"> and termly by DEIS Theme Leaders with an in-depth review taking place at the end of each academic year. Staff will be updated via a written report which will outline progress made, targets achieved or carried over, as well as actions implemented.</w:t>
            </w: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tbl>
      <w:tblPr>
        <w:tblStyle w:val="a7"/>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0"/>
      </w:tblGrid>
      <w:tr w:rsidR="00FA37F9">
        <w:tc>
          <w:tcPr>
            <w:tcW w:w="139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u w:val="single"/>
              </w:rPr>
            </w:pPr>
            <w:r>
              <w:rPr>
                <w:b/>
                <w:u w:val="single"/>
              </w:rPr>
              <w:t>Leadership:</w:t>
            </w:r>
          </w:p>
          <w:p w:rsidR="00FA37F9" w:rsidRDefault="00F20741">
            <w:pPr>
              <w:widowControl w:val="0"/>
              <w:pBdr>
                <w:top w:val="nil"/>
                <w:left w:val="nil"/>
                <w:bottom w:val="nil"/>
                <w:right w:val="nil"/>
                <w:between w:val="nil"/>
              </w:pBdr>
              <w:spacing w:line="240" w:lineRule="auto"/>
            </w:pPr>
            <w:r>
              <w:t xml:space="preserve">The ISMT is fully committed to the implementation of all aspects of the DEIS plan including its monitoring and evaluation. Any new actions to be implemented will be overseen by members of the ISMT with support and guidance given to staff members where necessary. DEIS and all associated areas are discussed at each ISMT meeting. Focus group meetings are held termly to discuss progress in each area. </w:t>
            </w:r>
          </w:p>
          <w:p w:rsidR="00FA37F9" w:rsidRDefault="00FA37F9">
            <w:pPr>
              <w:widowControl w:val="0"/>
              <w:pBdr>
                <w:top w:val="nil"/>
                <w:left w:val="nil"/>
                <w:bottom w:val="nil"/>
                <w:right w:val="nil"/>
                <w:between w:val="nil"/>
              </w:pBdr>
              <w:spacing w:line="240" w:lineRule="auto"/>
            </w:pPr>
          </w:p>
        </w:tc>
      </w:tr>
      <w:tr w:rsidR="00FA37F9">
        <w:tc>
          <w:tcPr>
            <w:tcW w:w="139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u w:val="single"/>
              </w:rPr>
            </w:pPr>
            <w:r>
              <w:rPr>
                <w:b/>
                <w:u w:val="single"/>
              </w:rPr>
              <w:t>CPD:</w:t>
            </w:r>
          </w:p>
          <w:p w:rsidR="00FA37F9" w:rsidRDefault="00F20741">
            <w:pPr>
              <w:widowControl w:val="0"/>
              <w:pBdr>
                <w:top w:val="nil"/>
                <w:left w:val="nil"/>
                <w:bottom w:val="nil"/>
                <w:right w:val="nil"/>
                <w:between w:val="nil"/>
              </w:pBdr>
              <w:spacing w:line="240" w:lineRule="auto"/>
            </w:pPr>
            <w:r>
              <w:t>The staff will engage in CPD on an individual and whole school basis throughout the year.</w:t>
            </w:r>
          </w:p>
          <w:p w:rsidR="00FA37F9" w:rsidRDefault="00F20741">
            <w:pPr>
              <w:widowControl w:val="0"/>
              <w:pBdr>
                <w:top w:val="nil"/>
                <w:left w:val="nil"/>
                <w:bottom w:val="nil"/>
                <w:right w:val="nil"/>
                <w:between w:val="nil"/>
              </w:pBdr>
              <w:spacing w:line="240" w:lineRule="auto"/>
            </w:pPr>
            <w:r>
              <w:t>CPD will be provided (on an external and in-house basis) before the implementation of any new DEIS Initiatives.</w:t>
            </w:r>
          </w:p>
          <w:p w:rsidR="00FA37F9" w:rsidRDefault="00FA37F9">
            <w:pPr>
              <w:widowControl w:val="0"/>
              <w:pBdr>
                <w:top w:val="nil"/>
                <w:left w:val="nil"/>
                <w:bottom w:val="nil"/>
                <w:right w:val="nil"/>
                <w:between w:val="nil"/>
              </w:pBdr>
              <w:spacing w:line="240" w:lineRule="auto"/>
            </w:pPr>
          </w:p>
        </w:tc>
      </w:tr>
      <w:tr w:rsidR="00FA37F9">
        <w:tc>
          <w:tcPr>
            <w:tcW w:w="139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u w:val="single"/>
              </w:rPr>
            </w:pPr>
            <w:r>
              <w:rPr>
                <w:b/>
                <w:u w:val="single"/>
              </w:rPr>
              <w:t>Wellbeing:</w:t>
            </w:r>
          </w:p>
          <w:p w:rsidR="00FA37F9" w:rsidRDefault="00F20741">
            <w:pPr>
              <w:widowControl w:val="0"/>
              <w:pBdr>
                <w:top w:val="nil"/>
                <w:left w:val="nil"/>
                <w:bottom w:val="nil"/>
                <w:right w:val="nil"/>
                <w:between w:val="nil"/>
              </w:pBdr>
              <w:spacing w:line="240" w:lineRule="auto"/>
            </w:pPr>
            <w:r>
              <w:t xml:space="preserve">This plan is </w:t>
            </w:r>
            <w:proofErr w:type="spellStart"/>
            <w:r>
              <w:t>cognisant</w:t>
            </w:r>
            <w:proofErr w:type="spellEnd"/>
            <w:r>
              <w:t xml:space="preserve"> of the Wellbeing Policy Statement and Framework for </w:t>
            </w:r>
            <w:proofErr w:type="spellStart"/>
            <w:r>
              <w:t>Practise</w:t>
            </w:r>
            <w:proofErr w:type="spellEnd"/>
            <w:r>
              <w:t xml:space="preserve"> and in developing the plan consideration has been given to the 4 key areas of wellbeing:</w:t>
            </w:r>
          </w:p>
          <w:p w:rsidR="00FA37F9" w:rsidRDefault="00F20741">
            <w:pPr>
              <w:widowControl w:val="0"/>
              <w:numPr>
                <w:ilvl w:val="0"/>
                <w:numId w:val="12"/>
              </w:numPr>
              <w:pBdr>
                <w:top w:val="nil"/>
                <w:left w:val="nil"/>
                <w:bottom w:val="nil"/>
                <w:right w:val="nil"/>
                <w:between w:val="nil"/>
              </w:pBdr>
              <w:spacing w:line="240" w:lineRule="auto"/>
            </w:pPr>
            <w:r>
              <w:t>Culture and Environment</w:t>
            </w:r>
          </w:p>
          <w:p w:rsidR="00FA37F9" w:rsidRDefault="00F20741">
            <w:pPr>
              <w:widowControl w:val="0"/>
              <w:numPr>
                <w:ilvl w:val="0"/>
                <w:numId w:val="12"/>
              </w:numPr>
              <w:pBdr>
                <w:top w:val="nil"/>
                <w:left w:val="nil"/>
                <w:bottom w:val="nil"/>
                <w:right w:val="nil"/>
                <w:between w:val="nil"/>
              </w:pBdr>
              <w:spacing w:line="240" w:lineRule="auto"/>
            </w:pPr>
            <w:r>
              <w:t>Curriculum (Teaching &amp; Learning)</w:t>
            </w:r>
          </w:p>
          <w:p w:rsidR="00FA37F9" w:rsidRDefault="00F20741">
            <w:pPr>
              <w:widowControl w:val="0"/>
              <w:numPr>
                <w:ilvl w:val="0"/>
                <w:numId w:val="12"/>
              </w:numPr>
              <w:pBdr>
                <w:top w:val="nil"/>
                <w:left w:val="nil"/>
                <w:bottom w:val="nil"/>
                <w:right w:val="nil"/>
                <w:between w:val="nil"/>
              </w:pBdr>
              <w:spacing w:line="240" w:lineRule="auto"/>
            </w:pPr>
            <w:r>
              <w:t>Relationships &amp; Partnerships</w:t>
            </w:r>
          </w:p>
          <w:p w:rsidR="00FA37F9" w:rsidRDefault="00F20741">
            <w:pPr>
              <w:widowControl w:val="0"/>
              <w:numPr>
                <w:ilvl w:val="0"/>
                <w:numId w:val="12"/>
              </w:numPr>
              <w:pBdr>
                <w:top w:val="nil"/>
                <w:left w:val="nil"/>
                <w:bottom w:val="nil"/>
                <w:right w:val="nil"/>
                <w:between w:val="nil"/>
              </w:pBdr>
              <w:spacing w:line="240" w:lineRule="auto"/>
            </w:pPr>
            <w:r>
              <w:t>Policy and Planning.</w:t>
            </w:r>
          </w:p>
          <w:p w:rsidR="00FA37F9" w:rsidRDefault="00FA37F9">
            <w:pPr>
              <w:widowControl w:val="0"/>
              <w:pBdr>
                <w:top w:val="nil"/>
                <w:left w:val="nil"/>
                <w:bottom w:val="nil"/>
                <w:right w:val="nil"/>
                <w:between w:val="nil"/>
              </w:pBdr>
              <w:spacing w:line="240" w:lineRule="auto"/>
            </w:pPr>
          </w:p>
          <w:p w:rsidR="00FA37F9" w:rsidRDefault="00FA37F9">
            <w:pPr>
              <w:widowControl w:val="0"/>
              <w:pBdr>
                <w:top w:val="nil"/>
                <w:left w:val="nil"/>
                <w:bottom w:val="nil"/>
                <w:right w:val="nil"/>
                <w:between w:val="nil"/>
              </w:pBdr>
              <w:spacing w:line="240" w:lineRule="auto"/>
            </w:pPr>
          </w:p>
          <w:p w:rsidR="00FA37F9" w:rsidRDefault="00FA37F9">
            <w:pPr>
              <w:widowControl w:val="0"/>
              <w:pBdr>
                <w:top w:val="nil"/>
                <w:left w:val="nil"/>
                <w:bottom w:val="nil"/>
                <w:right w:val="nil"/>
                <w:between w:val="nil"/>
              </w:pBdr>
              <w:spacing w:line="240" w:lineRule="auto"/>
            </w:pPr>
          </w:p>
          <w:p w:rsidR="00FA37F9" w:rsidRDefault="00FA37F9">
            <w:pPr>
              <w:widowControl w:val="0"/>
              <w:pBdr>
                <w:top w:val="nil"/>
                <w:left w:val="nil"/>
                <w:bottom w:val="nil"/>
                <w:right w:val="nil"/>
                <w:between w:val="nil"/>
              </w:pBdr>
              <w:spacing w:line="240" w:lineRule="auto"/>
            </w:pPr>
          </w:p>
        </w:tc>
      </w:tr>
    </w:tbl>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20741">
      <w:pPr>
        <w:rPr>
          <w:b/>
          <w:sz w:val="24"/>
          <w:szCs w:val="24"/>
          <w:u w:val="single"/>
        </w:rPr>
      </w:pPr>
      <w:r>
        <w:rPr>
          <w:b/>
          <w:sz w:val="24"/>
          <w:szCs w:val="24"/>
          <w:u w:val="single"/>
        </w:rPr>
        <w:t>DEIS Focus Group Leaders</w:t>
      </w:r>
    </w:p>
    <w:p w:rsidR="00FA37F9" w:rsidRDefault="00FA37F9">
      <w:pPr>
        <w:rPr>
          <w:sz w:val="24"/>
          <w:szCs w:val="24"/>
        </w:rPr>
      </w:pPr>
    </w:p>
    <w:p w:rsidR="00FA37F9" w:rsidRDefault="00FA37F9">
      <w:pPr>
        <w:rPr>
          <w:sz w:val="24"/>
          <w:szCs w:val="24"/>
        </w:rPr>
      </w:pPr>
    </w:p>
    <w:tbl>
      <w:tblPr>
        <w:tblStyle w:val="a8"/>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5"/>
        <w:gridCol w:w="6975"/>
      </w:tblGrid>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Principal and Deputy Principal</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Mr. K. Duffy, Mrs. D. Duffy</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DEIS Co-</w:t>
            </w:r>
            <w:proofErr w:type="spellStart"/>
            <w:r>
              <w:rPr>
                <w:sz w:val="24"/>
                <w:szCs w:val="24"/>
              </w:rPr>
              <w:t>Ordinator</w:t>
            </w:r>
            <w:proofErr w:type="spellEnd"/>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Mrs. Quinn</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HSCL</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Ms. Keane</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Literacy</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 xml:space="preserve">Mrs. Crampton (Acting on behalf of Mrs. </w:t>
            </w:r>
            <w:proofErr w:type="spellStart"/>
            <w:r>
              <w:rPr>
                <w:sz w:val="24"/>
                <w:szCs w:val="24"/>
              </w:rPr>
              <w:t>Corroon</w:t>
            </w:r>
            <w:proofErr w:type="spellEnd"/>
            <w:r>
              <w:rPr>
                <w:sz w:val="24"/>
                <w:szCs w:val="24"/>
              </w:rPr>
              <w:t>)</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Numeracy</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Ms. Hurst</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Attendance</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Ms. Gill</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Retention</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Mrs. Quinn</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Transitions</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 xml:space="preserve">Ms. </w:t>
            </w:r>
            <w:proofErr w:type="spellStart"/>
            <w:r>
              <w:rPr>
                <w:sz w:val="24"/>
                <w:szCs w:val="24"/>
              </w:rPr>
              <w:t>Blong</w:t>
            </w:r>
            <w:proofErr w:type="spellEnd"/>
            <w:r>
              <w:rPr>
                <w:sz w:val="24"/>
                <w:szCs w:val="24"/>
              </w:rPr>
              <w:t xml:space="preserve"> (Acting on behalf of Mrs. Rooney)</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Partnerships with Parents</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Ms. Keane</w:t>
            </w:r>
          </w:p>
        </w:tc>
      </w:tr>
      <w:tr w:rsidR="00FA37F9">
        <w:tc>
          <w:tcPr>
            <w:tcW w:w="6975" w:type="dxa"/>
            <w:shd w:val="clear" w:color="auto" w:fill="auto"/>
            <w:tcMar>
              <w:top w:w="100" w:type="dxa"/>
              <w:left w:w="100" w:type="dxa"/>
              <w:bottom w:w="100" w:type="dxa"/>
              <w:right w:w="100" w:type="dxa"/>
            </w:tcMar>
          </w:tcPr>
          <w:p w:rsidR="00FA37F9" w:rsidRDefault="00F20741">
            <w:pPr>
              <w:rPr>
                <w:sz w:val="24"/>
                <w:szCs w:val="24"/>
              </w:rPr>
            </w:pPr>
            <w:r>
              <w:rPr>
                <w:sz w:val="24"/>
                <w:szCs w:val="24"/>
              </w:rPr>
              <w:t>Partnerships with others.</w:t>
            </w:r>
          </w:p>
        </w:tc>
        <w:tc>
          <w:tcPr>
            <w:tcW w:w="6975"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sz w:val="24"/>
                <w:szCs w:val="24"/>
              </w:rPr>
            </w:pPr>
            <w:r>
              <w:rPr>
                <w:sz w:val="24"/>
                <w:szCs w:val="24"/>
              </w:rPr>
              <w:t>Ms. Fitzmaurice</w:t>
            </w:r>
          </w:p>
        </w:tc>
      </w:tr>
    </w:tbl>
    <w:p w:rsidR="00FA37F9" w:rsidRDefault="00FA37F9">
      <w:pPr>
        <w:rPr>
          <w:sz w:val="24"/>
          <w:szCs w:val="24"/>
        </w:rPr>
      </w:pPr>
    </w:p>
    <w:p w:rsidR="00FA37F9" w:rsidRDefault="00FA37F9">
      <w:pPr>
        <w:rPr>
          <w:sz w:val="24"/>
          <w:szCs w:val="24"/>
        </w:rPr>
      </w:pPr>
    </w:p>
    <w:p w:rsidR="00FA37F9" w:rsidRDefault="00FA37F9"/>
    <w:p w:rsidR="00FA37F9" w:rsidRDefault="00FA37F9"/>
    <w:p w:rsidR="00FA37F9" w:rsidRDefault="00FA37F9"/>
    <w:p w:rsidR="00FA37F9" w:rsidRDefault="00FA37F9"/>
    <w:p w:rsidR="006259A0" w:rsidRDefault="006259A0"/>
    <w:p w:rsidR="00F20741" w:rsidRDefault="00F20741"/>
    <w:p w:rsidR="00F20741" w:rsidRDefault="00F20741"/>
    <w:p w:rsidR="00FA37F9" w:rsidRDefault="00FA37F9"/>
    <w:p w:rsidR="00FA37F9" w:rsidRDefault="00F20741">
      <w:pPr>
        <w:rPr>
          <w:b/>
          <w:sz w:val="24"/>
          <w:szCs w:val="24"/>
          <w:u w:val="single"/>
        </w:rPr>
      </w:pPr>
      <w:r>
        <w:rPr>
          <w:b/>
          <w:sz w:val="24"/>
          <w:szCs w:val="24"/>
          <w:u w:val="single"/>
        </w:rPr>
        <w:lastRenderedPageBreak/>
        <w:t>Selection Criteria for “at risk” students:</w:t>
      </w:r>
    </w:p>
    <w:p w:rsidR="00FA37F9" w:rsidRDefault="00FA37F9">
      <w:pPr>
        <w:rPr>
          <w:b/>
          <w:sz w:val="18"/>
          <w:szCs w:val="18"/>
          <w:u w:val="single"/>
        </w:rPr>
      </w:pPr>
    </w:p>
    <w:p w:rsidR="00FA37F9" w:rsidRDefault="00F20741">
      <w:pPr>
        <w:rPr>
          <w:highlight w:val="white"/>
        </w:rPr>
      </w:pPr>
      <w:r>
        <w:rPr>
          <w:highlight w:val="white"/>
        </w:rPr>
        <w:t xml:space="preserve">The </w:t>
      </w:r>
      <w:hyperlink r:id="rId8">
        <w:r>
          <w:rPr>
            <w:highlight w:val="white"/>
            <w:u w:val="single"/>
          </w:rPr>
          <w:t>Education Act 1998</w:t>
        </w:r>
      </w:hyperlink>
      <w:r>
        <w:rPr>
          <w:highlight w:val="white"/>
        </w:rPr>
        <w:t xml:space="preserve"> defines educational disadvantage as “the impediments to education arising from social or economic disadvantage which prevent students from deriving appropriate benefit from education in schools”. Educational disadvantage is demonstrated in many ways, most often in poor levels of participation and achievement in the formal education system.</w:t>
      </w:r>
    </w:p>
    <w:p w:rsidR="00FA37F9" w:rsidRDefault="00FA37F9">
      <w:pPr>
        <w:rPr>
          <w:highlight w:val="white"/>
        </w:rPr>
      </w:pPr>
    </w:p>
    <w:p w:rsidR="00FA37F9" w:rsidRDefault="00F20741">
      <w:pPr>
        <w:rPr>
          <w:highlight w:val="white"/>
        </w:rPr>
      </w:pPr>
      <w:r>
        <w:rPr>
          <w:highlight w:val="white"/>
        </w:rPr>
        <w:t xml:space="preserve">Taking into consideration the above definition of educational disadvantage, the school context with regard to each of the relevant DEIS themes and following collection and analysis of baseline data the criteria for “at risk” </w:t>
      </w:r>
      <w:proofErr w:type="gramStart"/>
      <w:r>
        <w:rPr>
          <w:highlight w:val="white"/>
        </w:rPr>
        <w:t>students  was</w:t>
      </w:r>
      <w:proofErr w:type="gramEnd"/>
      <w:r>
        <w:rPr>
          <w:highlight w:val="white"/>
        </w:rPr>
        <w:t xml:space="preserve"> agreed upon by Senior Management, HSCL and DEIS Team Leaders.</w:t>
      </w:r>
    </w:p>
    <w:p w:rsidR="00FA37F9" w:rsidRDefault="00FA37F9">
      <w:pPr>
        <w:rPr>
          <w:highlight w:val="white"/>
        </w:rPr>
      </w:pPr>
    </w:p>
    <w:p w:rsidR="00FA37F9" w:rsidRDefault="00FA37F9">
      <w:pPr>
        <w:rPr>
          <w:highlight w:val="white"/>
        </w:rPr>
      </w:pPr>
    </w:p>
    <w:tbl>
      <w:tblPr>
        <w:tblStyle w:val="a9"/>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650"/>
        <w:gridCol w:w="4650"/>
      </w:tblGrid>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highlight w:val="white"/>
              </w:rPr>
            </w:pPr>
            <w:r>
              <w:rPr>
                <w:b/>
                <w:highlight w:val="white"/>
              </w:rPr>
              <w:t>DEIS Theme</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highlight w:val="white"/>
              </w:rPr>
            </w:pPr>
            <w:r>
              <w:rPr>
                <w:b/>
                <w:highlight w:val="white"/>
              </w:rPr>
              <w:t>Criteria identified for “at risk” students</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b/>
                <w:highlight w:val="white"/>
              </w:rPr>
            </w:pPr>
            <w:r>
              <w:rPr>
                <w:b/>
                <w:highlight w:val="white"/>
              </w:rPr>
              <w:t>Baseline Data</w:t>
            </w: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Overall</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Any students whose family is in receipt of support from the school’s HSCL</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HSCL and TESS Data.</w:t>
            </w: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Literacy</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Students who do not read for pleasure.</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 xml:space="preserve">Students who score between the 10th and 20th percentile on end of year </w:t>
            </w:r>
            <w:proofErr w:type="spellStart"/>
            <w:r>
              <w:rPr>
                <w:highlight w:val="white"/>
              </w:rPr>
              <w:t>standardised</w:t>
            </w:r>
            <w:proofErr w:type="spellEnd"/>
            <w:r>
              <w:rPr>
                <w:highlight w:val="white"/>
              </w:rPr>
              <w:t xml:space="preserve"> tests.</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 xml:space="preserve">School survey </w:t>
            </w:r>
          </w:p>
          <w:p w:rsidR="00FA37F9" w:rsidRDefault="00FA37F9">
            <w:pPr>
              <w:widowControl w:val="0"/>
              <w:pBdr>
                <w:top w:val="nil"/>
                <w:left w:val="nil"/>
                <w:bottom w:val="nil"/>
                <w:right w:val="nil"/>
                <w:between w:val="nil"/>
              </w:pBdr>
              <w:spacing w:line="240" w:lineRule="auto"/>
              <w:rPr>
                <w:highlight w:val="white"/>
              </w:rPr>
            </w:pP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 xml:space="preserve">Drumcondra end of year testing. </w:t>
            </w: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Numeracy</w:t>
            </w:r>
          </w:p>
        </w:tc>
        <w:tc>
          <w:tcPr>
            <w:tcW w:w="4650" w:type="dxa"/>
            <w:shd w:val="clear" w:color="auto" w:fill="auto"/>
            <w:tcMar>
              <w:top w:w="100" w:type="dxa"/>
              <w:left w:w="100" w:type="dxa"/>
              <w:bottom w:w="100" w:type="dxa"/>
              <w:right w:w="100" w:type="dxa"/>
            </w:tcMar>
          </w:tcPr>
          <w:p w:rsidR="00FA37F9" w:rsidRDefault="00F20741">
            <w:pPr>
              <w:widowControl w:val="0"/>
              <w:spacing w:line="240" w:lineRule="auto"/>
              <w:rPr>
                <w:highlight w:val="white"/>
              </w:rPr>
            </w:pPr>
            <w:r>
              <w:rPr>
                <w:highlight w:val="white"/>
              </w:rPr>
              <w:t xml:space="preserve">Students who do not enjoy </w:t>
            </w:r>
            <w:proofErr w:type="spellStart"/>
            <w:r>
              <w:rPr>
                <w:highlight w:val="white"/>
              </w:rPr>
              <w:t>maths</w:t>
            </w:r>
            <w:proofErr w:type="spellEnd"/>
          </w:p>
          <w:p w:rsidR="00FA37F9" w:rsidRDefault="00FA37F9">
            <w:pPr>
              <w:widowControl w:val="0"/>
              <w:spacing w:line="240" w:lineRule="auto"/>
              <w:rPr>
                <w:highlight w:val="white"/>
              </w:rPr>
            </w:pPr>
          </w:p>
          <w:p w:rsidR="00FA37F9" w:rsidRDefault="00F20741">
            <w:pPr>
              <w:widowControl w:val="0"/>
              <w:spacing w:line="240" w:lineRule="auto"/>
              <w:rPr>
                <w:highlight w:val="white"/>
              </w:rPr>
            </w:pPr>
            <w:r>
              <w:rPr>
                <w:highlight w:val="white"/>
              </w:rPr>
              <w:t xml:space="preserve">Students who score between the 10th and 20th percentile in the area of number on end of year </w:t>
            </w:r>
            <w:proofErr w:type="spellStart"/>
            <w:r>
              <w:rPr>
                <w:highlight w:val="white"/>
              </w:rPr>
              <w:t>standardised</w:t>
            </w:r>
            <w:proofErr w:type="spellEnd"/>
            <w:r>
              <w:rPr>
                <w:highlight w:val="white"/>
              </w:rPr>
              <w:t xml:space="preserve"> tests</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School Survey -</w:t>
            </w:r>
          </w:p>
          <w:p w:rsidR="00FA37F9" w:rsidRDefault="00FA37F9">
            <w:pPr>
              <w:widowControl w:val="0"/>
              <w:spacing w:line="240" w:lineRule="auto"/>
              <w:rPr>
                <w:highlight w:val="white"/>
              </w:rPr>
            </w:pPr>
          </w:p>
          <w:p w:rsidR="00FA37F9" w:rsidRDefault="00FA37F9">
            <w:pPr>
              <w:widowControl w:val="0"/>
              <w:spacing w:line="240" w:lineRule="auto"/>
              <w:rPr>
                <w:highlight w:val="white"/>
              </w:rPr>
            </w:pPr>
          </w:p>
          <w:p w:rsidR="00FA37F9" w:rsidRDefault="00F20741">
            <w:pPr>
              <w:widowControl w:val="0"/>
              <w:spacing w:line="240" w:lineRule="auto"/>
              <w:rPr>
                <w:highlight w:val="white"/>
              </w:rPr>
            </w:pPr>
            <w:r>
              <w:rPr>
                <w:highlight w:val="white"/>
              </w:rPr>
              <w:t>Drumcondra end of year testing - Number Area.</w:t>
            </w: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Attendance</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Students who miss 20 days or more by the February Midterm.</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 xml:space="preserve">Students who are frequently arrive late or leave early from school. </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 xml:space="preserve">Attendance reports on </w:t>
            </w:r>
            <w:proofErr w:type="spellStart"/>
            <w:r>
              <w:rPr>
                <w:highlight w:val="white"/>
              </w:rPr>
              <w:t>Alladdin</w:t>
            </w:r>
            <w:proofErr w:type="spellEnd"/>
            <w:r>
              <w:rPr>
                <w:highlight w:val="white"/>
              </w:rPr>
              <w:t>.</w:t>
            </w:r>
          </w:p>
          <w:p w:rsidR="00FA37F9" w:rsidRDefault="00FA37F9">
            <w:pPr>
              <w:widowControl w:val="0"/>
              <w:pBdr>
                <w:top w:val="nil"/>
                <w:left w:val="nil"/>
                <w:bottom w:val="nil"/>
                <w:right w:val="nil"/>
                <w:between w:val="nil"/>
              </w:pBdr>
              <w:spacing w:line="240" w:lineRule="auto"/>
              <w:rPr>
                <w:highlight w:val="white"/>
              </w:rPr>
            </w:pPr>
          </w:p>
          <w:p w:rsidR="00FA37F9" w:rsidRDefault="00FA37F9">
            <w:pPr>
              <w:widowControl w:val="0"/>
              <w:pBdr>
                <w:top w:val="nil"/>
                <w:left w:val="nil"/>
                <w:bottom w:val="nil"/>
                <w:right w:val="nil"/>
                <w:between w:val="nil"/>
              </w:pBdr>
              <w:spacing w:line="240" w:lineRule="auto"/>
              <w:rPr>
                <w:highlight w:val="white"/>
              </w:rPr>
            </w:pP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Retention</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 xml:space="preserve">Students identified through teacher observation as having potential school </w:t>
            </w:r>
            <w:r>
              <w:rPr>
                <w:highlight w:val="white"/>
              </w:rPr>
              <w:lastRenderedPageBreak/>
              <w:t>retention issues.</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 xml:space="preserve">Students partaking in school completion </w:t>
            </w:r>
            <w:proofErr w:type="spellStart"/>
            <w:r>
              <w:rPr>
                <w:highlight w:val="white"/>
              </w:rPr>
              <w:t>programme</w:t>
            </w:r>
            <w:proofErr w:type="spellEnd"/>
            <w:r>
              <w:rPr>
                <w:highlight w:val="white"/>
              </w:rPr>
              <w:t>.</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Students who “do not” enjoy school.</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lastRenderedPageBreak/>
              <w:t>School survey</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lastRenderedPageBreak/>
              <w:t>HSCL and SCP identification process.</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Teacher observation.</w:t>
            </w:r>
          </w:p>
        </w:tc>
      </w:tr>
      <w:tr w:rsidR="00FA37F9">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lastRenderedPageBreak/>
              <w:t>Transition</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Students who are “somewhat” or “not very confident” about their transition to secondary school</w:t>
            </w:r>
          </w:p>
        </w:tc>
        <w:tc>
          <w:tcPr>
            <w:tcW w:w="4650" w:type="dxa"/>
            <w:shd w:val="clear" w:color="auto" w:fill="auto"/>
            <w:tcMar>
              <w:top w:w="100" w:type="dxa"/>
              <w:left w:w="100" w:type="dxa"/>
              <w:bottom w:w="100" w:type="dxa"/>
              <w:right w:w="100" w:type="dxa"/>
            </w:tcMar>
          </w:tcPr>
          <w:p w:rsidR="00FA37F9" w:rsidRDefault="00F20741">
            <w:pPr>
              <w:widowControl w:val="0"/>
              <w:pBdr>
                <w:top w:val="nil"/>
                <w:left w:val="nil"/>
                <w:bottom w:val="nil"/>
                <w:right w:val="nil"/>
                <w:between w:val="nil"/>
              </w:pBdr>
              <w:spacing w:line="240" w:lineRule="auto"/>
              <w:rPr>
                <w:highlight w:val="white"/>
              </w:rPr>
            </w:pPr>
            <w:r>
              <w:rPr>
                <w:highlight w:val="white"/>
              </w:rPr>
              <w:t>6th Class Transition to Post Primary Survey.</w:t>
            </w:r>
          </w:p>
          <w:p w:rsidR="00FA37F9" w:rsidRDefault="00FA37F9">
            <w:pPr>
              <w:widowControl w:val="0"/>
              <w:pBdr>
                <w:top w:val="nil"/>
                <w:left w:val="nil"/>
                <w:bottom w:val="nil"/>
                <w:right w:val="nil"/>
                <w:between w:val="nil"/>
              </w:pBdr>
              <w:spacing w:line="240" w:lineRule="auto"/>
              <w:rPr>
                <w:highlight w:val="white"/>
              </w:rPr>
            </w:pPr>
          </w:p>
          <w:p w:rsidR="00FA37F9" w:rsidRDefault="00F20741">
            <w:pPr>
              <w:widowControl w:val="0"/>
              <w:pBdr>
                <w:top w:val="nil"/>
                <w:left w:val="nil"/>
                <w:bottom w:val="nil"/>
                <w:right w:val="nil"/>
                <w:between w:val="nil"/>
              </w:pBdr>
              <w:spacing w:line="240" w:lineRule="auto"/>
              <w:rPr>
                <w:highlight w:val="white"/>
              </w:rPr>
            </w:pPr>
            <w:r>
              <w:rPr>
                <w:highlight w:val="white"/>
              </w:rPr>
              <w:t>Teacher Input/observation</w:t>
            </w:r>
          </w:p>
        </w:tc>
      </w:tr>
    </w:tbl>
    <w:p w:rsidR="00FA37F9" w:rsidRDefault="00FA37F9">
      <w:pPr>
        <w:rPr>
          <w:highlight w:val="white"/>
        </w:rPr>
      </w:pPr>
    </w:p>
    <w:p w:rsidR="00FA37F9" w:rsidRDefault="00FA37F9">
      <w:pPr>
        <w:rPr>
          <w:color w:val="404040"/>
          <w:sz w:val="26"/>
          <w:szCs w:val="26"/>
          <w:highlight w:val="white"/>
        </w:rPr>
      </w:pPr>
    </w:p>
    <w:p w:rsidR="00FA37F9" w:rsidRDefault="00FA37F9">
      <w:pPr>
        <w:rPr>
          <w:color w:val="404040"/>
          <w:sz w:val="26"/>
          <w:szCs w:val="26"/>
          <w:highlight w:val="white"/>
        </w:rPr>
      </w:pPr>
    </w:p>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p w:rsidR="00FA37F9" w:rsidRDefault="00FA37F9"/>
    <w:sectPr w:rsidR="00FA37F9">
      <w:headerReference w:type="default" r:id="rId9"/>
      <w:footerReference w:type="default" r:id="rId10"/>
      <w:pgSz w:w="15840" w:h="12240" w:orient="landscape"/>
      <w:pgMar w:top="1080" w:right="990" w:bottom="1440" w:left="9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20F" w:rsidRDefault="001C220F">
      <w:pPr>
        <w:spacing w:line="240" w:lineRule="auto"/>
      </w:pPr>
      <w:r>
        <w:separator/>
      </w:r>
    </w:p>
  </w:endnote>
  <w:endnote w:type="continuationSeparator" w:id="0">
    <w:p w:rsidR="001C220F" w:rsidRDefault="001C2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D55" w:rsidRDefault="00FF4D55">
    <w:pPr>
      <w:pStyle w:val="Footer"/>
    </w:pPr>
  </w:p>
  <w:p w:rsidR="00FF4D55" w:rsidRDefault="00FF4D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20F" w:rsidRDefault="001C220F">
      <w:pPr>
        <w:spacing w:line="240" w:lineRule="auto"/>
      </w:pPr>
      <w:r>
        <w:separator/>
      </w:r>
    </w:p>
  </w:footnote>
  <w:footnote w:type="continuationSeparator" w:id="0">
    <w:p w:rsidR="001C220F" w:rsidRDefault="001C22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741" w:rsidRDefault="00F20741">
    <w:pPr>
      <w:jc w:val="center"/>
    </w:pPr>
    <w:proofErr w:type="spellStart"/>
    <w:r>
      <w:t>Scoil</w:t>
    </w:r>
    <w:proofErr w:type="spellEnd"/>
    <w:r>
      <w:t xml:space="preserve"> </w:t>
    </w:r>
    <w:proofErr w:type="spellStart"/>
    <w:r>
      <w:t>Bhríde</w:t>
    </w:r>
    <w:proofErr w:type="spellEnd"/>
    <w:r>
      <w:t xml:space="preserve"> DEIS Action Plan 2022 - 2025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007D"/>
    <w:multiLevelType w:val="multilevel"/>
    <w:tmpl w:val="E5707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B37CE4"/>
    <w:multiLevelType w:val="multilevel"/>
    <w:tmpl w:val="1F82497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A22003"/>
    <w:multiLevelType w:val="multilevel"/>
    <w:tmpl w:val="792A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1D04D9"/>
    <w:multiLevelType w:val="hybridMultilevel"/>
    <w:tmpl w:val="619061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86F9D"/>
    <w:multiLevelType w:val="multilevel"/>
    <w:tmpl w:val="5EB01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943BB4"/>
    <w:multiLevelType w:val="multilevel"/>
    <w:tmpl w:val="6CC0A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737662"/>
    <w:multiLevelType w:val="hybridMultilevel"/>
    <w:tmpl w:val="9E50F9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7701A"/>
    <w:multiLevelType w:val="multilevel"/>
    <w:tmpl w:val="B20E4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8D062A"/>
    <w:multiLevelType w:val="multilevel"/>
    <w:tmpl w:val="65666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5D0D7F"/>
    <w:multiLevelType w:val="multilevel"/>
    <w:tmpl w:val="DC346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A25EC6"/>
    <w:multiLevelType w:val="multilevel"/>
    <w:tmpl w:val="17324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68641D"/>
    <w:multiLevelType w:val="multilevel"/>
    <w:tmpl w:val="D36A1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681435"/>
    <w:multiLevelType w:val="hybridMultilevel"/>
    <w:tmpl w:val="BC14C7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F5B4A"/>
    <w:multiLevelType w:val="multilevel"/>
    <w:tmpl w:val="C3B0B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D213EF"/>
    <w:multiLevelType w:val="hybridMultilevel"/>
    <w:tmpl w:val="F73ECD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639F4"/>
    <w:multiLevelType w:val="multilevel"/>
    <w:tmpl w:val="1A2A376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BE93EF8"/>
    <w:multiLevelType w:val="multilevel"/>
    <w:tmpl w:val="E308396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402D5B"/>
    <w:multiLevelType w:val="hybridMultilevel"/>
    <w:tmpl w:val="7FBCC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C5DD1"/>
    <w:multiLevelType w:val="multilevel"/>
    <w:tmpl w:val="CD8AC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8B0C76"/>
    <w:multiLevelType w:val="hybridMultilevel"/>
    <w:tmpl w:val="652E2F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63A16"/>
    <w:multiLevelType w:val="multilevel"/>
    <w:tmpl w:val="49CEFB8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4345095"/>
    <w:multiLevelType w:val="multilevel"/>
    <w:tmpl w:val="786E8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3"/>
  </w:num>
  <w:num w:numId="3">
    <w:abstractNumId w:val="16"/>
  </w:num>
  <w:num w:numId="4">
    <w:abstractNumId w:val="0"/>
  </w:num>
  <w:num w:numId="5">
    <w:abstractNumId w:val="10"/>
  </w:num>
  <w:num w:numId="6">
    <w:abstractNumId w:val="5"/>
  </w:num>
  <w:num w:numId="7">
    <w:abstractNumId w:val="7"/>
  </w:num>
  <w:num w:numId="8">
    <w:abstractNumId w:val="9"/>
  </w:num>
  <w:num w:numId="9">
    <w:abstractNumId w:val="4"/>
  </w:num>
  <w:num w:numId="10">
    <w:abstractNumId w:val="2"/>
  </w:num>
  <w:num w:numId="11">
    <w:abstractNumId w:val="20"/>
  </w:num>
  <w:num w:numId="12">
    <w:abstractNumId w:val="21"/>
  </w:num>
  <w:num w:numId="13">
    <w:abstractNumId w:val="1"/>
  </w:num>
  <w:num w:numId="14">
    <w:abstractNumId w:val="15"/>
  </w:num>
  <w:num w:numId="15">
    <w:abstractNumId w:val="18"/>
  </w:num>
  <w:num w:numId="16">
    <w:abstractNumId w:val="8"/>
  </w:num>
  <w:num w:numId="17">
    <w:abstractNumId w:val="14"/>
  </w:num>
  <w:num w:numId="18">
    <w:abstractNumId w:val="3"/>
  </w:num>
  <w:num w:numId="19">
    <w:abstractNumId w:val="17"/>
  </w:num>
  <w:num w:numId="20">
    <w:abstractNumId w:val="12"/>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F9"/>
    <w:rsid w:val="000D3765"/>
    <w:rsid w:val="001C220F"/>
    <w:rsid w:val="002D1F10"/>
    <w:rsid w:val="006259A0"/>
    <w:rsid w:val="00736F6C"/>
    <w:rsid w:val="00F20741"/>
    <w:rsid w:val="00FA37F9"/>
    <w:rsid w:val="00FF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CC1"/>
  <w15:docId w15:val="{8B4B568C-E3C6-42E5-BC3A-53DA295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0741"/>
    <w:pPr>
      <w:tabs>
        <w:tab w:val="center" w:pos="4513"/>
        <w:tab w:val="right" w:pos="9026"/>
      </w:tabs>
      <w:spacing w:line="240" w:lineRule="auto"/>
    </w:pPr>
  </w:style>
  <w:style w:type="character" w:customStyle="1" w:styleId="HeaderChar">
    <w:name w:val="Header Char"/>
    <w:basedOn w:val="DefaultParagraphFont"/>
    <w:link w:val="Header"/>
    <w:uiPriority w:val="99"/>
    <w:rsid w:val="00F20741"/>
  </w:style>
  <w:style w:type="paragraph" w:styleId="Footer">
    <w:name w:val="footer"/>
    <w:basedOn w:val="Normal"/>
    <w:link w:val="FooterChar"/>
    <w:uiPriority w:val="99"/>
    <w:unhideWhenUsed/>
    <w:rsid w:val="00F20741"/>
    <w:pPr>
      <w:tabs>
        <w:tab w:val="center" w:pos="4513"/>
        <w:tab w:val="right" w:pos="9026"/>
      </w:tabs>
      <w:spacing w:line="240" w:lineRule="auto"/>
    </w:pPr>
  </w:style>
  <w:style w:type="character" w:customStyle="1" w:styleId="FooterChar">
    <w:name w:val="Footer Char"/>
    <w:basedOn w:val="DefaultParagraphFont"/>
    <w:link w:val="Footer"/>
    <w:uiPriority w:val="99"/>
    <w:rsid w:val="00F20741"/>
  </w:style>
  <w:style w:type="paragraph" w:styleId="ListParagraph">
    <w:name w:val="List Paragraph"/>
    <w:basedOn w:val="Normal"/>
    <w:uiPriority w:val="34"/>
    <w:qFormat/>
    <w:rsid w:val="00F2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rishstatutebook.ie/1998/en/act/pub/0051/index.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4106</Words>
  <Characters>23408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Mary Masterson</cp:lastModifiedBy>
  <cp:revision>3</cp:revision>
  <dcterms:created xsi:type="dcterms:W3CDTF">2023-05-04T09:57:00Z</dcterms:created>
  <dcterms:modified xsi:type="dcterms:W3CDTF">2023-05-04T09:59:00Z</dcterms:modified>
</cp:coreProperties>
</file>